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B8" w:rsidRPr="000F280A" w:rsidRDefault="007B7AB8" w:rsidP="007B7AB8">
      <w:pPr>
        <w:rPr>
          <w:rFonts w:asciiTheme="minorHAnsi" w:hAnsiTheme="minorHAnsi" w:cstheme="minorHAnsi"/>
        </w:rPr>
      </w:pPr>
    </w:p>
    <w:p w:rsidR="007B7AB8" w:rsidRPr="000F280A" w:rsidRDefault="007B7AB8" w:rsidP="007B7AB8">
      <w:pPr>
        <w:jc w:val="center"/>
        <w:rPr>
          <w:rFonts w:asciiTheme="minorHAnsi" w:hAnsiTheme="minorHAnsi" w:cstheme="minorHAnsi"/>
          <w:b/>
        </w:rPr>
      </w:pPr>
      <w:r w:rsidRPr="000F280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77E41B0" wp14:editId="71AAD92C">
                <wp:simplePos x="0" y="0"/>
                <wp:positionH relativeFrom="column">
                  <wp:posOffset>-1041400</wp:posOffset>
                </wp:positionH>
                <wp:positionV relativeFrom="paragraph">
                  <wp:posOffset>-1108075</wp:posOffset>
                </wp:positionV>
                <wp:extent cx="1828800" cy="8001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87.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" strokecolor="white"/>
            </w:pict>
          </mc:Fallback>
        </mc:AlternateContent>
      </w:r>
      <w:r w:rsidRPr="000F280A">
        <w:rPr>
          <w:rFonts w:asciiTheme="minorHAnsi" w:hAnsiTheme="minorHAnsi" w:cstheme="minorHAnsi"/>
        </w:rPr>
        <w:t xml:space="preserve">  </w:t>
      </w:r>
      <w:r w:rsidRPr="000F280A">
        <w:rPr>
          <w:rFonts w:asciiTheme="minorHAnsi" w:hAnsiTheme="minorHAnsi" w:cstheme="minorHAnsi"/>
        </w:rPr>
        <w:object w:dxaOrig="204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105.65pt" o:ole="">
            <v:imagedata r:id="rId9" o:title=""/>
          </v:shape>
          <o:OLEObject Type="Embed" ProgID="MSPhotoEd.3" ShapeID="_x0000_i1025" DrawAspect="Content" ObjectID="_1399289575" r:id="rId10"/>
        </w:object>
      </w:r>
      <w:r w:rsidRPr="000F280A">
        <w:rPr>
          <w:rFonts w:asciiTheme="minorHAnsi" w:hAnsiTheme="minorHAnsi" w:cstheme="minorHAnsi"/>
        </w:rPr>
        <w:t xml:space="preserve">       </w:t>
      </w:r>
      <w:r w:rsidRPr="000F280A">
        <w:rPr>
          <w:rFonts w:asciiTheme="minorHAnsi" w:hAnsiTheme="minorHAnsi" w:cstheme="minorHAnsi"/>
          <w:b/>
          <w:i/>
          <w:noProof/>
          <w:color w:val="993366"/>
          <w:lang w:eastAsia="en-GB"/>
        </w:rPr>
        <w:drawing>
          <wp:inline distT="0" distB="0" distL="0" distR="0" wp14:anchorId="425A5DD4" wp14:editId="1FCE56C6">
            <wp:extent cx="1485900" cy="1438275"/>
            <wp:effectExtent l="0" t="0" r="0" b="9525"/>
            <wp:docPr id="1" name="Picture 1" descr="CSCB_RGB_Low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B_RGB_LowRe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38275"/>
                    </a:xfrm>
                    <a:prstGeom prst="rect">
                      <a:avLst/>
                    </a:prstGeom>
                    <a:noFill/>
                    <a:ln>
                      <a:noFill/>
                    </a:ln>
                  </pic:spPr>
                </pic:pic>
              </a:graphicData>
            </a:graphic>
          </wp:inline>
        </w:drawing>
      </w:r>
    </w:p>
    <w:p w:rsidR="007B7AB8" w:rsidRPr="000F280A" w:rsidRDefault="007B7AB8" w:rsidP="007B7AB8">
      <w:pPr>
        <w:rPr>
          <w:rFonts w:asciiTheme="minorHAnsi" w:hAnsiTheme="minorHAnsi" w:cstheme="minorHAnsi"/>
          <w:b/>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jc w:val="center"/>
        <w:rPr>
          <w:rFonts w:asciiTheme="minorHAnsi" w:hAnsiTheme="minorHAnsi" w:cstheme="minorHAnsi"/>
          <w:b/>
          <w:sz w:val="36"/>
          <w:szCs w:val="36"/>
        </w:rPr>
      </w:pPr>
      <w:r w:rsidRPr="000F280A">
        <w:rPr>
          <w:rFonts w:asciiTheme="minorHAnsi" w:hAnsiTheme="minorHAnsi" w:cstheme="minorHAnsi"/>
          <w:b/>
          <w:sz w:val="36"/>
          <w:szCs w:val="36"/>
        </w:rPr>
        <w:t>COMMUNITY PARTNERSHIP PROJECT</w:t>
      </w:r>
    </w:p>
    <w:p w:rsidR="007B7AB8" w:rsidRPr="000F280A" w:rsidRDefault="007B7AB8" w:rsidP="007B7AB8">
      <w:pPr>
        <w:jc w:val="center"/>
        <w:rPr>
          <w:rFonts w:asciiTheme="minorHAnsi" w:hAnsiTheme="minorHAnsi" w:cstheme="minorHAnsi"/>
        </w:rPr>
      </w:pPr>
    </w:p>
    <w:p w:rsidR="007B7AB8" w:rsidRPr="000F280A" w:rsidRDefault="007B7AB8" w:rsidP="007B7AB8">
      <w:pPr>
        <w:jc w:val="center"/>
        <w:rPr>
          <w:rFonts w:asciiTheme="minorHAnsi" w:hAnsiTheme="minorHAnsi" w:cstheme="minorHAnsi"/>
        </w:rPr>
      </w:pPr>
    </w:p>
    <w:p w:rsidR="007B7AB8" w:rsidRPr="000F280A" w:rsidRDefault="007B7AB8" w:rsidP="007B7AB8">
      <w:pPr>
        <w:jc w:val="center"/>
        <w:rPr>
          <w:rFonts w:asciiTheme="minorHAnsi" w:hAnsiTheme="minorHAnsi" w:cstheme="minorHAnsi"/>
        </w:rPr>
      </w:pPr>
    </w:p>
    <w:p w:rsidR="007B7AB8" w:rsidRPr="000F280A" w:rsidRDefault="007B7AB8" w:rsidP="007B7AB8">
      <w:pPr>
        <w:jc w:val="center"/>
        <w:rPr>
          <w:rFonts w:asciiTheme="minorHAnsi" w:hAnsiTheme="minorHAnsi" w:cstheme="minorHAnsi"/>
          <w:b/>
          <w:sz w:val="36"/>
          <w:szCs w:val="36"/>
        </w:rPr>
      </w:pPr>
      <w:r w:rsidRPr="000F280A">
        <w:rPr>
          <w:rFonts w:asciiTheme="minorHAnsi" w:hAnsiTheme="minorHAnsi" w:cstheme="minorHAnsi"/>
          <w:b/>
          <w:sz w:val="36"/>
          <w:szCs w:val="36"/>
        </w:rPr>
        <w:t xml:space="preserve">ANNUAL REPORT </w:t>
      </w:r>
      <w:r w:rsidR="00C50C5C">
        <w:rPr>
          <w:rFonts w:asciiTheme="minorHAnsi" w:hAnsiTheme="minorHAnsi" w:cstheme="minorHAnsi"/>
          <w:b/>
          <w:sz w:val="36"/>
          <w:szCs w:val="36"/>
        </w:rPr>
        <w:t>April</w:t>
      </w:r>
      <w:r w:rsidR="00B03536">
        <w:rPr>
          <w:rFonts w:asciiTheme="minorHAnsi" w:hAnsiTheme="minorHAnsi" w:cstheme="minorHAnsi"/>
          <w:b/>
          <w:sz w:val="36"/>
          <w:szCs w:val="36"/>
        </w:rPr>
        <w:t xml:space="preserve"> </w:t>
      </w:r>
      <w:r w:rsidRPr="000F280A">
        <w:rPr>
          <w:rFonts w:asciiTheme="minorHAnsi" w:hAnsiTheme="minorHAnsi" w:cstheme="minorHAnsi"/>
          <w:b/>
          <w:sz w:val="36"/>
          <w:szCs w:val="36"/>
        </w:rPr>
        <w:t>2011</w:t>
      </w:r>
      <w:r w:rsidR="000133CF" w:rsidRPr="000F280A">
        <w:rPr>
          <w:rFonts w:asciiTheme="minorHAnsi" w:hAnsiTheme="minorHAnsi" w:cstheme="minorHAnsi"/>
          <w:b/>
          <w:sz w:val="36"/>
          <w:szCs w:val="36"/>
        </w:rPr>
        <w:t>-</w:t>
      </w:r>
      <w:r w:rsidR="00B03536">
        <w:rPr>
          <w:rFonts w:asciiTheme="minorHAnsi" w:hAnsiTheme="minorHAnsi" w:cstheme="minorHAnsi"/>
          <w:b/>
          <w:sz w:val="36"/>
          <w:szCs w:val="36"/>
        </w:rPr>
        <w:t xml:space="preserve"> </w:t>
      </w:r>
      <w:r w:rsidR="00C50C5C">
        <w:rPr>
          <w:rFonts w:asciiTheme="minorHAnsi" w:hAnsiTheme="minorHAnsi" w:cstheme="minorHAnsi"/>
          <w:b/>
          <w:sz w:val="36"/>
          <w:szCs w:val="36"/>
        </w:rPr>
        <w:t xml:space="preserve">March </w:t>
      </w:r>
      <w:r w:rsidR="000133CF" w:rsidRPr="000F280A">
        <w:rPr>
          <w:rFonts w:asciiTheme="minorHAnsi" w:hAnsiTheme="minorHAnsi" w:cstheme="minorHAnsi"/>
          <w:b/>
          <w:sz w:val="36"/>
          <w:szCs w:val="36"/>
        </w:rPr>
        <w:t>2012</w:t>
      </w:r>
    </w:p>
    <w:p w:rsidR="007B7AB8" w:rsidRPr="000F280A" w:rsidRDefault="007B7AB8" w:rsidP="007B7AB8">
      <w:pPr>
        <w:jc w:val="both"/>
        <w:rPr>
          <w:rFonts w:asciiTheme="minorHAnsi" w:hAnsiTheme="minorHAnsi" w:cstheme="minorHAnsi"/>
        </w:rPr>
      </w:pPr>
    </w:p>
    <w:p w:rsidR="007B7AB8" w:rsidRPr="000F280A" w:rsidRDefault="007B7AB8" w:rsidP="007B7AB8">
      <w:pPr>
        <w:jc w:val="right"/>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jc w:val="right"/>
        <w:rPr>
          <w:rFonts w:asciiTheme="minorHAnsi" w:hAnsiTheme="minorHAnsi" w:cstheme="minorHAnsi"/>
        </w:rPr>
      </w:pPr>
      <w:r w:rsidRPr="000F280A">
        <w:rPr>
          <w:rFonts w:asciiTheme="minorHAnsi" w:hAnsiTheme="minorHAnsi" w:cstheme="minorHAnsi"/>
        </w:rPr>
        <w:t>Asha-Kin Duale</w:t>
      </w:r>
    </w:p>
    <w:p w:rsidR="007B7AB8" w:rsidRPr="000F280A" w:rsidRDefault="007B7AB8" w:rsidP="007B7AB8">
      <w:pPr>
        <w:jc w:val="right"/>
        <w:rPr>
          <w:rFonts w:asciiTheme="minorHAnsi" w:hAnsiTheme="minorHAnsi" w:cstheme="minorHAnsi"/>
        </w:rPr>
      </w:pPr>
      <w:r w:rsidRPr="000F280A">
        <w:rPr>
          <w:rFonts w:asciiTheme="minorHAnsi" w:hAnsiTheme="minorHAnsi" w:cstheme="minorHAnsi"/>
        </w:rPr>
        <w:t>Community Partnership Advisor</w:t>
      </w:r>
    </w:p>
    <w:p w:rsidR="007B7AB8" w:rsidRPr="000F280A" w:rsidRDefault="007B7AB8" w:rsidP="007B7AB8">
      <w:pPr>
        <w:jc w:val="right"/>
        <w:rPr>
          <w:rFonts w:asciiTheme="minorHAnsi" w:hAnsiTheme="minorHAnsi" w:cstheme="minorHAnsi"/>
        </w:rPr>
      </w:pPr>
    </w:p>
    <w:p w:rsidR="007B7AB8" w:rsidRPr="000F280A" w:rsidRDefault="007B7AB8" w:rsidP="007B7AB8">
      <w:pPr>
        <w:jc w:val="right"/>
        <w:rPr>
          <w:rFonts w:asciiTheme="minorHAnsi" w:hAnsiTheme="minorHAnsi" w:cstheme="minorHAnsi"/>
        </w:rPr>
      </w:pPr>
      <w:r w:rsidRPr="000F280A">
        <w:rPr>
          <w:rFonts w:asciiTheme="minorHAnsi" w:hAnsiTheme="minorHAnsi" w:cstheme="minorHAnsi"/>
        </w:rPr>
        <w:t xml:space="preserve">Voluntary Action </w:t>
      </w:r>
      <w:smartTag w:uri="urn:schemas-microsoft-com:office:smarttags" w:element="place">
        <w:smartTag w:uri="urn:schemas-microsoft-com:office:smarttags" w:element="City">
          <w:r w:rsidRPr="000F280A">
            <w:rPr>
              <w:rFonts w:asciiTheme="minorHAnsi" w:hAnsiTheme="minorHAnsi" w:cstheme="minorHAnsi"/>
            </w:rPr>
            <w:t>Camden</w:t>
          </w:r>
        </w:smartTag>
      </w:smartTag>
    </w:p>
    <w:p w:rsidR="007B7AB8" w:rsidRPr="000F280A" w:rsidRDefault="007B7AB8" w:rsidP="007B7AB8">
      <w:pPr>
        <w:jc w:val="right"/>
        <w:rPr>
          <w:rFonts w:asciiTheme="minorHAnsi" w:hAnsiTheme="minorHAnsi" w:cstheme="minorHAnsi"/>
        </w:rPr>
      </w:pPr>
      <w:smartTag w:uri="urn:schemas-microsoft-com:office:smarttags" w:element="Street">
        <w:smartTag w:uri="urn:schemas-microsoft-com:office:smarttags" w:element="address">
          <w:r w:rsidRPr="000F280A">
            <w:rPr>
              <w:rFonts w:asciiTheme="minorHAnsi" w:hAnsiTheme="minorHAnsi" w:cstheme="minorHAnsi"/>
            </w:rPr>
            <w:t>293-299 Kentish Town Road</w:t>
          </w:r>
        </w:smartTag>
      </w:smartTag>
    </w:p>
    <w:p w:rsidR="007B7AB8" w:rsidRPr="000F280A" w:rsidRDefault="007B7AB8" w:rsidP="007B7AB8">
      <w:pPr>
        <w:jc w:val="right"/>
        <w:rPr>
          <w:rFonts w:asciiTheme="minorHAnsi" w:hAnsiTheme="minorHAnsi" w:cstheme="minorHAnsi"/>
        </w:rPr>
      </w:pPr>
      <w:smartTag w:uri="urn:schemas-microsoft-com:office:smarttags" w:element="place">
        <w:smartTag w:uri="urn:schemas-microsoft-com:office:smarttags" w:element="City">
          <w:r w:rsidRPr="000F280A">
            <w:rPr>
              <w:rFonts w:asciiTheme="minorHAnsi" w:hAnsiTheme="minorHAnsi" w:cstheme="minorHAnsi"/>
            </w:rPr>
            <w:t>London</w:t>
          </w:r>
        </w:smartTag>
      </w:smartTag>
      <w:r w:rsidRPr="000F280A">
        <w:rPr>
          <w:rFonts w:asciiTheme="minorHAnsi" w:hAnsiTheme="minorHAnsi" w:cstheme="minorHAnsi"/>
        </w:rPr>
        <w:t xml:space="preserve"> NW5 2TJ</w:t>
      </w:r>
    </w:p>
    <w:p w:rsidR="007B7AB8" w:rsidRPr="000F280A" w:rsidRDefault="007B7AB8" w:rsidP="007B7AB8">
      <w:pPr>
        <w:jc w:val="right"/>
        <w:rPr>
          <w:rFonts w:asciiTheme="minorHAnsi" w:hAnsiTheme="minorHAnsi" w:cstheme="minorHAnsi"/>
        </w:rPr>
      </w:pPr>
    </w:p>
    <w:p w:rsidR="007B7AB8" w:rsidRPr="000F280A" w:rsidRDefault="007B7AB8" w:rsidP="007B7AB8">
      <w:pPr>
        <w:jc w:val="right"/>
        <w:rPr>
          <w:rFonts w:asciiTheme="minorHAnsi" w:hAnsiTheme="minorHAnsi" w:cstheme="minorHAnsi"/>
        </w:rPr>
      </w:pPr>
      <w:r w:rsidRPr="000F280A">
        <w:rPr>
          <w:rFonts w:asciiTheme="minorHAnsi" w:hAnsiTheme="minorHAnsi" w:cstheme="minorHAnsi"/>
        </w:rPr>
        <w:t>Tel: 020 7284 6575</w:t>
      </w:r>
    </w:p>
    <w:p w:rsidR="007B7AB8" w:rsidRPr="000F280A" w:rsidRDefault="007B7AB8" w:rsidP="007B7AB8">
      <w:pPr>
        <w:jc w:val="right"/>
        <w:rPr>
          <w:rFonts w:asciiTheme="minorHAnsi" w:hAnsiTheme="minorHAnsi" w:cstheme="minorHAnsi"/>
        </w:rPr>
      </w:pPr>
      <w:r w:rsidRPr="000F280A">
        <w:rPr>
          <w:rFonts w:asciiTheme="minorHAnsi" w:hAnsiTheme="minorHAnsi" w:cstheme="minorHAnsi"/>
        </w:rPr>
        <w:t xml:space="preserve">E-mail: </w:t>
      </w:r>
      <w:hyperlink r:id="rId12" w:history="1">
        <w:r w:rsidRPr="000F280A">
          <w:rPr>
            <w:rStyle w:val="Hyperlink"/>
            <w:rFonts w:asciiTheme="minorHAnsi" w:eastAsia="MS Mincho" w:hAnsiTheme="minorHAnsi" w:cstheme="minorHAnsi"/>
          </w:rPr>
          <w:t>Aduale@vac.org.uk</w:t>
        </w:r>
      </w:hyperlink>
    </w:p>
    <w:p w:rsidR="007B7AB8" w:rsidRPr="000F280A" w:rsidRDefault="007B7AB8" w:rsidP="007B7AB8">
      <w:pPr>
        <w:rPr>
          <w:rFonts w:asciiTheme="minorHAnsi" w:hAnsiTheme="minorHAnsi" w:cstheme="minorHAnsi"/>
        </w:rPr>
      </w:pPr>
    </w:p>
    <w:p w:rsidR="007B7AB8" w:rsidRPr="000F280A" w:rsidRDefault="000133CF" w:rsidP="000F280A">
      <w:pPr>
        <w:jc w:val="right"/>
        <w:rPr>
          <w:rFonts w:asciiTheme="minorHAnsi" w:hAnsiTheme="minorHAnsi" w:cstheme="minorHAnsi"/>
        </w:rPr>
      </w:pPr>
      <w:r w:rsidRPr="000F280A">
        <w:rPr>
          <w:rFonts w:asciiTheme="minorHAnsi" w:hAnsiTheme="minorHAnsi" w:cstheme="minorHAnsi"/>
        </w:rPr>
        <w:t>May 2012</w:t>
      </w:r>
    </w:p>
    <w:p w:rsidR="007B7AB8" w:rsidRPr="000F280A" w:rsidRDefault="007B7AB8" w:rsidP="007B7AB8">
      <w:pPr>
        <w:rPr>
          <w:rFonts w:asciiTheme="minorHAnsi" w:hAnsiTheme="minorHAnsi" w:cstheme="minorHAnsi"/>
        </w:rPr>
      </w:pPr>
    </w:p>
    <w:p w:rsidR="000133CF" w:rsidRPr="000F280A" w:rsidRDefault="000133CF" w:rsidP="007B7AB8">
      <w:pPr>
        <w:rPr>
          <w:rFonts w:asciiTheme="minorHAnsi" w:hAnsiTheme="minorHAnsi" w:cstheme="minorHAnsi"/>
        </w:rPr>
      </w:pPr>
    </w:p>
    <w:p w:rsidR="000133CF" w:rsidRPr="000F280A" w:rsidRDefault="000133CF" w:rsidP="007B7AB8">
      <w:pPr>
        <w:rPr>
          <w:rFonts w:asciiTheme="minorHAnsi" w:hAnsiTheme="minorHAnsi" w:cstheme="minorHAnsi"/>
        </w:rPr>
      </w:pPr>
    </w:p>
    <w:p w:rsidR="000133CF" w:rsidRPr="000F280A" w:rsidRDefault="000133CF" w:rsidP="007B7AB8">
      <w:pPr>
        <w:rPr>
          <w:rFonts w:asciiTheme="minorHAnsi" w:hAnsiTheme="minorHAnsi" w:cstheme="minorHAnsi"/>
        </w:rPr>
      </w:pPr>
    </w:p>
    <w:p w:rsidR="000133CF" w:rsidRPr="000F280A" w:rsidRDefault="000133CF" w:rsidP="007B7AB8">
      <w:pPr>
        <w:rPr>
          <w:rFonts w:asciiTheme="minorHAnsi" w:hAnsiTheme="minorHAnsi" w:cstheme="minorHAnsi"/>
        </w:rPr>
      </w:pPr>
    </w:p>
    <w:p w:rsidR="007B7AB8" w:rsidRPr="000F280A" w:rsidRDefault="007B7AB8" w:rsidP="000133CF">
      <w:pPr>
        <w:numPr>
          <w:ilvl w:val="0"/>
          <w:numId w:val="12"/>
        </w:numPr>
        <w:rPr>
          <w:rFonts w:asciiTheme="minorHAnsi" w:hAnsiTheme="minorHAnsi" w:cstheme="minorHAnsi"/>
          <w:b/>
          <w:u w:val="single"/>
        </w:rPr>
      </w:pPr>
      <w:r w:rsidRPr="000F280A">
        <w:rPr>
          <w:rFonts w:asciiTheme="minorHAnsi" w:hAnsiTheme="minorHAnsi" w:cstheme="minorHAnsi"/>
          <w:b/>
          <w:u w:val="single"/>
        </w:rPr>
        <w:t>Summary:</w:t>
      </w:r>
    </w:p>
    <w:p w:rsidR="007B7AB8" w:rsidRPr="000F280A" w:rsidRDefault="007B7AB8" w:rsidP="007B7AB8">
      <w:pPr>
        <w:rPr>
          <w:rFonts w:asciiTheme="minorHAnsi" w:hAnsiTheme="minorHAnsi" w:cstheme="minorHAnsi"/>
        </w:rPr>
      </w:pPr>
    </w:p>
    <w:p w:rsidR="007B7AB8" w:rsidRPr="000F280A" w:rsidRDefault="007B7AB8" w:rsidP="007B7AB8">
      <w:pPr>
        <w:pStyle w:val="Heading1"/>
        <w:spacing w:before="0" w:after="0"/>
        <w:jc w:val="both"/>
        <w:rPr>
          <w:rFonts w:asciiTheme="minorHAnsi" w:hAnsiTheme="minorHAnsi" w:cstheme="minorHAnsi"/>
          <w:b w:val="0"/>
          <w:bCs w:val="0"/>
          <w:kern w:val="0"/>
          <w:sz w:val="24"/>
          <w:szCs w:val="24"/>
        </w:rPr>
      </w:pPr>
      <w:r w:rsidRPr="000F280A">
        <w:rPr>
          <w:rFonts w:asciiTheme="minorHAnsi" w:hAnsiTheme="minorHAnsi" w:cstheme="minorHAnsi"/>
          <w:b w:val="0"/>
          <w:bCs w:val="0"/>
          <w:kern w:val="0"/>
          <w:sz w:val="24"/>
          <w:szCs w:val="24"/>
        </w:rPr>
        <w:t xml:space="preserve">The Community Partnership Project started in 2005 as a London Child Protection Committee (LCPC) Action Research Project being running across eight </w:t>
      </w:r>
      <w:smartTag w:uri="urn:schemas-microsoft-com:office:smarttags" w:element="City">
        <w:r w:rsidRPr="000F280A">
          <w:rPr>
            <w:rFonts w:asciiTheme="minorHAnsi" w:hAnsiTheme="minorHAnsi" w:cstheme="minorHAnsi"/>
            <w:b w:val="0"/>
            <w:bCs w:val="0"/>
            <w:kern w:val="0"/>
            <w:sz w:val="24"/>
            <w:szCs w:val="24"/>
          </w:rPr>
          <w:t>London</w:t>
        </w:r>
      </w:smartTag>
      <w:r w:rsidRPr="000F280A">
        <w:rPr>
          <w:rFonts w:asciiTheme="minorHAnsi" w:hAnsiTheme="minorHAnsi" w:cstheme="minorHAnsi"/>
          <w:b w:val="0"/>
          <w:bCs w:val="0"/>
          <w:kern w:val="0"/>
          <w:sz w:val="24"/>
          <w:szCs w:val="24"/>
        </w:rPr>
        <w:t xml:space="preserve"> boroughs and funded by the LCPC, the partner </w:t>
      </w:r>
      <w:smartTag w:uri="urn:schemas-microsoft-com:office:smarttags" w:element="place">
        <w:smartTag w:uri="urn:schemas-microsoft-com:office:smarttags" w:element="City">
          <w:r w:rsidRPr="000F280A">
            <w:rPr>
              <w:rFonts w:asciiTheme="minorHAnsi" w:hAnsiTheme="minorHAnsi" w:cstheme="minorHAnsi"/>
              <w:b w:val="0"/>
              <w:bCs w:val="0"/>
              <w:kern w:val="0"/>
              <w:sz w:val="24"/>
              <w:szCs w:val="24"/>
            </w:rPr>
            <w:t>London</w:t>
          </w:r>
        </w:smartTag>
      </w:smartTag>
      <w:r w:rsidRPr="000F280A">
        <w:rPr>
          <w:rFonts w:asciiTheme="minorHAnsi" w:hAnsiTheme="minorHAnsi" w:cstheme="minorHAnsi"/>
          <w:b w:val="0"/>
          <w:bCs w:val="0"/>
          <w:kern w:val="0"/>
          <w:sz w:val="24"/>
          <w:szCs w:val="24"/>
        </w:rPr>
        <w:t xml:space="preserve"> boroughs, the Department for Education and Skills (DfES) and the Home Office (HO). The participating London Boroughs were: Brent, </w:t>
      </w:r>
      <w:smartTag w:uri="urn:schemas-microsoft-com:office:smarttags" w:element="City">
        <w:r w:rsidRPr="000F280A">
          <w:rPr>
            <w:rFonts w:asciiTheme="minorHAnsi" w:hAnsiTheme="minorHAnsi" w:cstheme="minorHAnsi"/>
            <w:b w:val="0"/>
            <w:bCs w:val="0"/>
            <w:kern w:val="0"/>
            <w:sz w:val="24"/>
            <w:szCs w:val="24"/>
          </w:rPr>
          <w:t>Camden</w:t>
        </w:r>
      </w:smartTag>
      <w:r w:rsidRPr="000F280A">
        <w:rPr>
          <w:rFonts w:asciiTheme="minorHAnsi" w:hAnsiTheme="minorHAnsi" w:cstheme="minorHAnsi"/>
          <w:b w:val="0"/>
          <w:bCs w:val="0"/>
          <w:kern w:val="0"/>
          <w:sz w:val="24"/>
          <w:szCs w:val="24"/>
        </w:rPr>
        <w:t xml:space="preserve">, </w:t>
      </w:r>
      <w:smartTag w:uri="urn:schemas-microsoft-com:office:smarttags" w:element="place">
        <w:smartTag w:uri="urn:schemas-microsoft-com:office:smarttags" w:element="City">
          <w:r w:rsidRPr="000F280A">
            <w:rPr>
              <w:rFonts w:asciiTheme="minorHAnsi" w:hAnsiTheme="minorHAnsi" w:cstheme="minorHAnsi"/>
              <w:b w:val="0"/>
              <w:bCs w:val="0"/>
              <w:kern w:val="0"/>
              <w:sz w:val="24"/>
              <w:szCs w:val="24"/>
            </w:rPr>
            <w:t>Enfield</w:t>
          </w:r>
        </w:smartTag>
      </w:smartTag>
      <w:r w:rsidRPr="000F280A">
        <w:rPr>
          <w:rFonts w:asciiTheme="minorHAnsi" w:hAnsiTheme="minorHAnsi" w:cstheme="minorHAnsi"/>
          <w:b w:val="0"/>
          <w:bCs w:val="0"/>
          <w:kern w:val="0"/>
          <w:sz w:val="24"/>
          <w:szCs w:val="24"/>
        </w:rPr>
        <w:t>, Islington, Hackney, Haringey, Newham, Southwark</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r w:rsidRPr="000F280A">
        <w:rPr>
          <w:rFonts w:asciiTheme="minorHAnsi" w:hAnsiTheme="minorHAnsi" w:cstheme="minorHAnsi"/>
        </w:rPr>
        <w:t xml:space="preserve">To date only 2 posts are still in place in LB Camden, and Hackney. In Camden the post is and </w:t>
      </w:r>
      <w:r w:rsidR="00804351" w:rsidRPr="000F280A">
        <w:rPr>
          <w:rFonts w:asciiTheme="minorHAnsi" w:hAnsiTheme="minorHAnsi" w:cstheme="minorHAnsi"/>
        </w:rPr>
        <w:t>funding secured until March 2013</w:t>
      </w:r>
      <w:r w:rsidRPr="000F280A">
        <w:rPr>
          <w:rFonts w:asciiTheme="minorHAnsi" w:hAnsiTheme="minorHAnsi" w:cstheme="minorHAnsi"/>
        </w:rPr>
        <w:t xml:space="preserve">. </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r w:rsidRPr="000F280A">
        <w:rPr>
          <w:rFonts w:asciiTheme="minorHAnsi" w:hAnsiTheme="minorHAnsi" w:cstheme="minorHAnsi"/>
        </w:rPr>
        <w:t>This report is an update on the progress of the Community Partn</w:t>
      </w:r>
      <w:r w:rsidR="000133CF" w:rsidRPr="000F280A">
        <w:rPr>
          <w:rFonts w:asciiTheme="minorHAnsi" w:hAnsiTheme="minorHAnsi" w:cstheme="minorHAnsi"/>
        </w:rPr>
        <w:t>ership Project for the year 20</w:t>
      </w:r>
      <w:r w:rsidRPr="000F280A">
        <w:rPr>
          <w:rFonts w:asciiTheme="minorHAnsi" w:hAnsiTheme="minorHAnsi" w:cstheme="minorHAnsi"/>
        </w:rPr>
        <w:t>1</w:t>
      </w:r>
      <w:r w:rsidR="00804351" w:rsidRPr="000F280A">
        <w:rPr>
          <w:rFonts w:asciiTheme="minorHAnsi" w:hAnsiTheme="minorHAnsi" w:cstheme="minorHAnsi"/>
        </w:rPr>
        <w:t>1</w:t>
      </w:r>
      <w:r w:rsidR="000133CF" w:rsidRPr="000F280A">
        <w:rPr>
          <w:rFonts w:asciiTheme="minorHAnsi" w:hAnsiTheme="minorHAnsi" w:cstheme="minorHAnsi"/>
        </w:rPr>
        <w:t>-2012</w:t>
      </w:r>
      <w:r w:rsidRPr="000F280A">
        <w:rPr>
          <w:rFonts w:asciiTheme="minorHAnsi" w:hAnsiTheme="minorHAnsi" w:cstheme="minorHAnsi"/>
        </w:rPr>
        <w:t xml:space="preserve">. It illustrates the background information, the complexity of working with community and faith groups, progress to date, challenges, achievements and issues arising outside the area of concerns. The report also suggests few actions. </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r w:rsidRPr="000F280A">
        <w:rPr>
          <w:rFonts w:asciiTheme="minorHAnsi" w:hAnsiTheme="minorHAnsi" w:cstheme="minorHAnsi"/>
        </w:rPr>
        <w:t>CPA Project is about working with faith and communities organisations, supplementary and mainstream schools to encourage stronger working relationships and to promote the safeguarding of children in all areas of life.</w:t>
      </w:r>
    </w:p>
    <w:p w:rsidR="007B7AB8" w:rsidRPr="000F280A" w:rsidRDefault="007B7AB8" w:rsidP="007B7AB8">
      <w:pPr>
        <w:rPr>
          <w:rFonts w:asciiTheme="minorHAnsi" w:hAnsiTheme="minorHAnsi" w:cstheme="minorHAnsi"/>
        </w:rPr>
      </w:pPr>
    </w:p>
    <w:p w:rsidR="007B7AB8" w:rsidRPr="000F280A" w:rsidRDefault="007B7AB8" w:rsidP="007B7AB8">
      <w:pPr>
        <w:pStyle w:val="Heading1"/>
        <w:numPr>
          <w:ilvl w:val="0"/>
          <w:numId w:val="12"/>
        </w:numPr>
        <w:spacing w:before="0" w:after="0"/>
        <w:jc w:val="both"/>
        <w:rPr>
          <w:rFonts w:asciiTheme="minorHAnsi" w:hAnsiTheme="minorHAnsi" w:cstheme="minorHAnsi"/>
          <w:bCs w:val="0"/>
          <w:kern w:val="0"/>
          <w:sz w:val="24"/>
          <w:szCs w:val="24"/>
          <w:u w:val="single"/>
        </w:rPr>
      </w:pPr>
      <w:r w:rsidRPr="000F280A">
        <w:rPr>
          <w:rFonts w:asciiTheme="minorHAnsi" w:hAnsiTheme="minorHAnsi" w:cstheme="minorHAnsi"/>
          <w:bCs w:val="0"/>
          <w:kern w:val="0"/>
          <w:sz w:val="24"/>
          <w:szCs w:val="24"/>
          <w:u w:val="single"/>
        </w:rPr>
        <w:t>Overview:</w:t>
      </w:r>
    </w:p>
    <w:p w:rsidR="007B7AB8" w:rsidRPr="000F280A" w:rsidRDefault="007B7AB8" w:rsidP="007B7AB8">
      <w:pPr>
        <w:autoSpaceDE w:val="0"/>
        <w:autoSpaceDN w:val="0"/>
        <w:adjustRightInd w:val="0"/>
        <w:rPr>
          <w:rFonts w:asciiTheme="minorHAnsi" w:hAnsiTheme="minorHAnsi" w:cstheme="minorHAnsi"/>
          <w:lang w:eastAsia="en-GB"/>
        </w:rPr>
      </w:pPr>
    </w:p>
    <w:p w:rsidR="007B7AB8" w:rsidRPr="000F280A" w:rsidRDefault="007B7AB8" w:rsidP="007B7AB8">
      <w:pPr>
        <w:rPr>
          <w:rFonts w:asciiTheme="minorHAnsi" w:hAnsiTheme="minorHAnsi" w:cstheme="minorHAnsi"/>
          <w:lang w:eastAsia="en-GB"/>
        </w:rPr>
      </w:pPr>
      <w:smartTag w:uri="urn:schemas-microsoft-com:office:smarttags" w:element="place">
        <w:smartTag w:uri="urn:schemas-microsoft-com:office:smarttags" w:element="City">
          <w:r w:rsidRPr="000F280A">
            <w:rPr>
              <w:rFonts w:asciiTheme="minorHAnsi" w:hAnsiTheme="minorHAnsi" w:cstheme="minorHAnsi"/>
              <w:lang w:eastAsia="en-GB"/>
            </w:rPr>
            <w:t>Camden</w:t>
          </w:r>
        </w:smartTag>
      </w:smartTag>
      <w:r w:rsidRPr="000F280A">
        <w:rPr>
          <w:rFonts w:asciiTheme="minorHAnsi" w:hAnsiTheme="minorHAnsi" w:cstheme="minorHAnsi"/>
          <w:lang w:eastAsia="en-GB"/>
        </w:rPr>
        <w:t xml:space="preserve">’s largest communities with a distinctive cultural identity are the </w:t>
      </w:r>
      <w:r w:rsidRPr="000F280A">
        <w:rPr>
          <w:rFonts w:asciiTheme="minorHAnsi" w:hAnsiTheme="minorHAnsi" w:cstheme="minorHAnsi"/>
          <w:i/>
          <w:iCs/>
          <w:lang w:eastAsia="en-GB"/>
        </w:rPr>
        <w:t>Bangladeshi</w:t>
      </w:r>
      <w:r w:rsidRPr="000F280A">
        <w:rPr>
          <w:rFonts w:asciiTheme="minorHAnsi" w:hAnsiTheme="minorHAnsi" w:cstheme="minorHAnsi"/>
          <w:lang w:eastAsia="en-GB"/>
        </w:rPr>
        <w:t xml:space="preserve">, </w:t>
      </w:r>
      <w:r w:rsidRPr="000F280A">
        <w:rPr>
          <w:rFonts w:asciiTheme="minorHAnsi" w:hAnsiTheme="minorHAnsi" w:cstheme="minorHAnsi"/>
          <w:i/>
          <w:iCs/>
          <w:lang w:eastAsia="en-GB"/>
        </w:rPr>
        <w:t xml:space="preserve">Black African </w:t>
      </w:r>
      <w:r w:rsidRPr="000F280A">
        <w:rPr>
          <w:rFonts w:asciiTheme="minorHAnsi" w:hAnsiTheme="minorHAnsi" w:cstheme="minorHAnsi"/>
          <w:lang w:eastAsia="en-GB"/>
        </w:rPr>
        <w:t xml:space="preserve">and </w:t>
      </w:r>
      <w:r w:rsidRPr="000F280A">
        <w:rPr>
          <w:rFonts w:asciiTheme="minorHAnsi" w:hAnsiTheme="minorHAnsi" w:cstheme="minorHAnsi"/>
          <w:i/>
          <w:iCs/>
          <w:lang w:eastAsia="en-GB"/>
        </w:rPr>
        <w:t xml:space="preserve">Irish </w:t>
      </w:r>
      <w:r w:rsidRPr="000F280A">
        <w:rPr>
          <w:rFonts w:asciiTheme="minorHAnsi" w:hAnsiTheme="minorHAnsi" w:cstheme="minorHAnsi"/>
          <w:lang w:eastAsia="en-GB"/>
        </w:rPr>
        <w:t xml:space="preserve">communities, followed by </w:t>
      </w:r>
      <w:r w:rsidRPr="000F280A">
        <w:rPr>
          <w:rFonts w:asciiTheme="minorHAnsi" w:hAnsiTheme="minorHAnsi" w:cstheme="minorHAnsi"/>
          <w:i/>
          <w:iCs/>
          <w:lang w:eastAsia="en-GB"/>
        </w:rPr>
        <w:t>Indian</w:t>
      </w:r>
      <w:r w:rsidRPr="000F280A">
        <w:rPr>
          <w:rFonts w:asciiTheme="minorHAnsi" w:hAnsiTheme="minorHAnsi" w:cstheme="minorHAnsi"/>
          <w:lang w:eastAsia="en-GB"/>
        </w:rPr>
        <w:t xml:space="preserve">, </w:t>
      </w:r>
      <w:r w:rsidRPr="000F280A">
        <w:rPr>
          <w:rFonts w:asciiTheme="minorHAnsi" w:hAnsiTheme="minorHAnsi" w:cstheme="minorHAnsi"/>
          <w:i/>
          <w:iCs/>
          <w:lang w:eastAsia="en-GB"/>
        </w:rPr>
        <w:t xml:space="preserve">Black Caribbean </w:t>
      </w:r>
      <w:r w:rsidRPr="000F280A">
        <w:rPr>
          <w:rFonts w:asciiTheme="minorHAnsi" w:hAnsiTheme="minorHAnsi" w:cstheme="minorHAnsi"/>
          <w:lang w:eastAsia="en-GB"/>
        </w:rPr>
        <w:t xml:space="preserve">and </w:t>
      </w:r>
      <w:r w:rsidRPr="000F280A">
        <w:rPr>
          <w:rFonts w:asciiTheme="minorHAnsi" w:hAnsiTheme="minorHAnsi" w:cstheme="minorHAnsi"/>
          <w:i/>
          <w:iCs/>
          <w:lang w:eastAsia="en-GB"/>
        </w:rPr>
        <w:t>Chinese</w:t>
      </w:r>
      <w:r w:rsidRPr="000F280A">
        <w:rPr>
          <w:rFonts w:asciiTheme="minorHAnsi" w:hAnsiTheme="minorHAnsi" w:cstheme="minorHAnsi"/>
          <w:lang w:eastAsia="en-GB"/>
        </w:rPr>
        <w:t xml:space="preserve">. </w:t>
      </w:r>
    </w:p>
    <w:p w:rsidR="007B7AB8" w:rsidRPr="000F280A" w:rsidRDefault="007B7AB8" w:rsidP="007B7AB8">
      <w:pPr>
        <w:rPr>
          <w:rFonts w:asciiTheme="minorHAnsi" w:hAnsiTheme="minorHAnsi" w:cstheme="minorHAnsi"/>
          <w:lang w:eastAsia="en-GB"/>
        </w:rPr>
      </w:pPr>
    </w:p>
    <w:p w:rsidR="00AE2548" w:rsidRPr="000F280A" w:rsidRDefault="00AE2548" w:rsidP="00AE2548">
      <w:p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sz w:val="22"/>
          <w:szCs w:val="22"/>
          <w:lang w:eastAsia="en-GB"/>
        </w:rPr>
        <w:t>Over the last 10 years, traditionally established community languages in Camden, such as Greek, Gujarati and Chinese  have been overtaken in number by the languages of relatively newly arrived communities. Most notable increases are in refugee groups from Africa, South America and former Yugoslavia, hence the rise in numbers with Somali, Portuguese, Arabic, Spanish and Albanian as their first language in both sectors.</w:t>
      </w:r>
    </w:p>
    <w:p w:rsidR="00AE2548" w:rsidRPr="000F280A" w:rsidRDefault="00AE2548" w:rsidP="00AE2548">
      <w:pPr>
        <w:autoSpaceDE w:val="0"/>
        <w:autoSpaceDN w:val="0"/>
        <w:adjustRightInd w:val="0"/>
        <w:rPr>
          <w:rFonts w:asciiTheme="minorHAnsi" w:hAnsiTheme="minorHAnsi" w:cstheme="minorHAnsi"/>
          <w:sz w:val="22"/>
          <w:szCs w:val="22"/>
          <w:lang w:eastAsia="en-GB"/>
        </w:rPr>
      </w:pPr>
    </w:p>
    <w:p w:rsidR="00804351" w:rsidRPr="000F280A" w:rsidRDefault="00804351" w:rsidP="00804351">
      <w:pPr>
        <w:autoSpaceDE w:val="0"/>
        <w:autoSpaceDN w:val="0"/>
        <w:adjustRightInd w:val="0"/>
        <w:rPr>
          <w:rFonts w:asciiTheme="minorHAnsi" w:hAnsiTheme="minorHAnsi" w:cstheme="minorHAnsi"/>
        </w:rPr>
      </w:pPr>
      <w:r w:rsidRPr="000F280A">
        <w:rPr>
          <w:rFonts w:asciiTheme="minorHAnsi" w:hAnsiTheme="minorHAnsi" w:cstheme="minorHAnsi"/>
          <w:sz w:val="22"/>
          <w:szCs w:val="22"/>
          <w:lang w:eastAsia="en-GB"/>
        </w:rPr>
        <w:t>The Language Survey 2010-2011 identified 141 defined First Languages for EAL pupils in Camden schools, which have increased from 128 in 2009</w:t>
      </w:r>
      <w:r w:rsidR="00AE2548" w:rsidRPr="000F280A">
        <w:rPr>
          <w:rStyle w:val="FootnoteReference"/>
          <w:rFonts w:asciiTheme="minorHAnsi" w:hAnsiTheme="minorHAnsi" w:cstheme="minorHAnsi"/>
          <w:sz w:val="22"/>
          <w:szCs w:val="22"/>
          <w:lang w:eastAsia="en-GB"/>
        </w:rPr>
        <w:footnoteReference w:id="1"/>
      </w:r>
      <w:r w:rsidR="007B7AB8" w:rsidRPr="000F280A">
        <w:rPr>
          <w:rFonts w:asciiTheme="minorHAnsi" w:hAnsiTheme="minorHAnsi" w:cstheme="minorHAnsi"/>
        </w:rPr>
        <w:t>.</w:t>
      </w:r>
    </w:p>
    <w:p w:rsidR="00804351" w:rsidRPr="000F280A" w:rsidRDefault="00804351" w:rsidP="00804351">
      <w:pPr>
        <w:autoSpaceDE w:val="0"/>
        <w:autoSpaceDN w:val="0"/>
        <w:adjustRightInd w:val="0"/>
        <w:rPr>
          <w:rFonts w:asciiTheme="minorHAnsi" w:hAnsiTheme="minorHAnsi" w:cstheme="minorHAnsi"/>
        </w:rPr>
      </w:pPr>
    </w:p>
    <w:p w:rsidR="00804351" w:rsidRPr="000F280A" w:rsidRDefault="00804351" w:rsidP="00804351">
      <w:p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sz w:val="22"/>
          <w:szCs w:val="22"/>
          <w:lang w:eastAsia="en-GB"/>
        </w:rPr>
        <w:t>Bengali/Sylheti continues to be, by far, the largest first language of EAL pupils in Camden schools. There were 2342 pupils with Bengali/</w:t>
      </w:r>
      <w:proofErr w:type="spellStart"/>
      <w:r w:rsidRPr="000F280A">
        <w:rPr>
          <w:rFonts w:asciiTheme="minorHAnsi" w:hAnsiTheme="minorHAnsi" w:cstheme="minorHAnsi"/>
          <w:sz w:val="22"/>
          <w:szCs w:val="22"/>
          <w:lang w:eastAsia="en-GB"/>
        </w:rPr>
        <w:t>Sylheti</w:t>
      </w:r>
      <w:proofErr w:type="spellEnd"/>
      <w:r w:rsidRPr="000F280A">
        <w:rPr>
          <w:rFonts w:asciiTheme="minorHAnsi" w:hAnsiTheme="minorHAnsi" w:cstheme="minorHAnsi"/>
          <w:sz w:val="22"/>
          <w:szCs w:val="22"/>
          <w:lang w:eastAsia="en-GB"/>
        </w:rPr>
        <w:t xml:space="preserve"> as their first</w:t>
      </w:r>
      <w:r w:rsidR="000B2C41">
        <w:rPr>
          <w:rFonts w:asciiTheme="minorHAnsi" w:hAnsiTheme="minorHAnsi" w:cstheme="minorHAnsi"/>
          <w:sz w:val="22"/>
          <w:szCs w:val="22"/>
          <w:lang w:eastAsia="en-GB"/>
        </w:rPr>
        <w:t xml:space="preserve"> </w:t>
      </w:r>
      <w:r w:rsidRPr="000F280A">
        <w:rPr>
          <w:rFonts w:asciiTheme="minorHAnsi" w:hAnsiTheme="minorHAnsi" w:cstheme="minorHAnsi"/>
          <w:sz w:val="22"/>
          <w:szCs w:val="22"/>
          <w:lang w:eastAsia="en-GB"/>
        </w:rPr>
        <w:t>language in Camden schools in 1995, rising to 3291 in 2010-11. This figure is slightly</w:t>
      </w:r>
    </w:p>
    <w:p w:rsidR="00804351" w:rsidRPr="000F280A" w:rsidRDefault="00804351" w:rsidP="00804351">
      <w:p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sz w:val="22"/>
          <w:szCs w:val="22"/>
          <w:lang w:eastAsia="en-GB"/>
        </w:rPr>
        <w:t xml:space="preserve">lower than 3313 recorded in 2009-10. </w:t>
      </w:r>
    </w:p>
    <w:p w:rsidR="00804351" w:rsidRPr="000F280A" w:rsidRDefault="00804351" w:rsidP="00804351">
      <w:pPr>
        <w:autoSpaceDE w:val="0"/>
        <w:autoSpaceDN w:val="0"/>
        <w:adjustRightInd w:val="0"/>
        <w:rPr>
          <w:rFonts w:asciiTheme="minorHAnsi" w:hAnsiTheme="minorHAnsi" w:cstheme="minorHAnsi"/>
          <w:sz w:val="22"/>
          <w:szCs w:val="22"/>
          <w:lang w:eastAsia="en-GB"/>
        </w:rPr>
      </w:pPr>
    </w:p>
    <w:p w:rsidR="00804351" w:rsidRPr="000F280A" w:rsidRDefault="00804351" w:rsidP="00804351">
      <w:p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sz w:val="22"/>
          <w:szCs w:val="22"/>
          <w:lang w:eastAsia="en-GB"/>
        </w:rPr>
        <w:t xml:space="preserve">There </w:t>
      </w:r>
      <w:proofErr w:type="gramStart"/>
      <w:r w:rsidR="000B2C41">
        <w:rPr>
          <w:rFonts w:asciiTheme="minorHAnsi" w:hAnsiTheme="minorHAnsi" w:cstheme="minorHAnsi"/>
          <w:sz w:val="22"/>
          <w:szCs w:val="22"/>
          <w:lang w:eastAsia="en-GB"/>
        </w:rPr>
        <w:t xml:space="preserve">were </w:t>
      </w:r>
      <w:r w:rsidRPr="000F280A">
        <w:rPr>
          <w:rFonts w:asciiTheme="minorHAnsi" w:hAnsiTheme="minorHAnsi" w:cstheme="minorHAnsi"/>
          <w:sz w:val="22"/>
          <w:szCs w:val="22"/>
          <w:lang w:eastAsia="en-GB"/>
        </w:rPr>
        <w:t xml:space="preserve"> 1580</w:t>
      </w:r>
      <w:proofErr w:type="gramEnd"/>
      <w:r w:rsidRPr="000F280A">
        <w:rPr>
          <w:rFonts w:asciiTheme="minorHAnsi" w:hAnsiTheme="minorHAnsi" w:cstheme="minorHAnsi"/>
          <w:sz w:val="22"/>
          <w:szCs w:val="22"/>
          <w:lang w:eastAsia="en-GB"/>
        </w:rPr>
        <w:t xml:space="preserve"> pupils in 2010-11 with Somali as their first language compared to 345 in 1995, representing a larger increase.</w:t>
      </w:r>
    </w:p>
    <w:p w:rsidR="00804351" w:rsidRPr="000F280A" w:rsidRDefault="00804351" w:rsidP="00804351">
      <w:pPr>
        <w:autoSpaceDE w:val="0"/>
        <w:autoSpaceDN w:val="0"/>
        <w:adjustRightInd w:val="0"/>
        <w:rPr>
          <w:rFonts w:asciiTheme="minorHAnsi" w:hAnsiTheme="minorHAnsi" w:cstheme="minorHAnsi"/>
          <w:sz w:val="22"/>
          <w:szCs w:val="22"/>
          <w:lang w:eastAsia="en-GB"/>
        </w:rPr>
      </w:pPr>
    </w:p>
    <w:p w:rsidR="00AE2548" w:rsidRPr="000F280A" w:rsidRDefault="007B7AB8" w:rsidP="00804351">
      <w:pPr>
        <w:autoSpaceDE w:val="0"/>
        <w:autoSpaceDN w:val="0"/>
        <w:adjustRightInd w:val="0"/>
        <w:rPr>
          <w:rFonts w:asciiTheme="minorHAnsi" w:hAnsiTheme="minorHAnsi" w:cstheme="minorHAnsi"/>
        </w:rPr>
      </w:pPr>
      <w:r w:rsidRPr="000F280A">
        <w:rPr>
          <w:rFonts w:asciiTheme="minorHAnsi" w:hAnsiTheme="minorHAnsi" w:cstheme="minorHAnsi"/>
        </w:rPr>
        <w:lastRenderedPageBreak/>
        <w:t>Some groups such as the Congolese are newly arrived in the country and language and gender roles can i</w:t>
      </w:r>
      <w:r w:rsidR="00AE2548" w:rsidRPr="000F280A">
        <w:rPr>
          <w:rFonts w:asciiTheme="minorHAnsi" w:hAnsiTheme="minorHAnsi" w:cstheme="minorHAnsi"/>
        </w:rPr>
        <w:t>mpact on the ability of service providers</w:t>
      </w:r>
      <w:r w:rsidRPr="000F280A">
        <w:rPr>
          <w:rFonts w:asciiTheme="minorHAnsi" w:hAnsiTheme="minorHAnsi" w:cstheme="minorHAnsi"/>
        </w:rPr>
        <w:t xml:space="preserve"> to engage with them. However for all</w:t>
      </w:r>
      <w:r w:rsidR="00AE2548" w:rsidRPr="000F280A">
        <w:rPr>
          <w:rFonts w:asciiTheme="minorHAnsi" w:hAnsiTheme="minorHAnsi" w:cstheme="minorHAnsi"/>
        </w:rPr>
        <w:t xml:space="preserve"> the communities concerned certain harmful</w:t>
      </w:r>
      <w:r w:rsidRPr="000F280A">
        <w:rPr>
          <w:rFonts w:asciiTheme="minorHAnsi" w:hAnsiTheme="minorHAnsi" w:cstheme="minorHAnsi"/>
        </w:rPr>
        <w:t xml:space="preserve"> practices are often understood to be an important part of their cultural identity in what can seem like an alien and hostile environment and one which doesn’t understand their religious customs.</w:t>
      </w:r>
    </w:p>
    <w:p w:rsidR="00AE2548" w:rsidRPr="000F280A" w:rsidRDefault="00AE2548" w:rsidP="00804351">
      <w:pPr>
        <w:autoSpaceDE w:val="0"/>
        <w:autoSpaceDN w:val="0"/>
        <w:adjustRightInd w:val="0"/>
        <w:rPr>
          <w:rFonts w:asciiTheme="minorHAnsi" w:hAnsiTheme="minorHAnsi" w:cstheme="minorHAnsi"/>
        </w:rPr>
      </w:pPr>
    </w:p>
    <w:p w:rsidR="007B7AB8" w:rsidRPr="000F280A" w:rsidRDefault="00AE2548" w:rsidP="00804351">
      <w:p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rPr>
        <w:t>In fact t</w:t>
      </w:r>
      <w:r w:rsidR="007B7AB8" w:rsidRPr="000F280A">
        <w:rPr>
          <w:rFonts w:asciiTheme="minorHAnsi" w:hAnsiTheme="minorHAnsi" w:cstheme="minorHAnsi"/>
        </w:rPr>
        <w:t xml:space="preserve">hese groups often do not engage with mainstream services and indeed sometimes deliberately avoid them. However, because of the harm these practices can cause it is vital that they do not go unchallenged. </w:t>
      </w:r>
    </w:p>
    <w:p w:rsidR="007B7AB8" w:rsidRPr="000F280A" w:rsidRDefault="007B7AB8" w:rsidP="007B7AB8">
      <w:pPr>
        <w:rPr>
          <w:rFonts w:asciiTheme="minorHAnsi" w:hAnsiTheme="minorHAnsi" w:cstheme="minorHAnsi"/>
          <w:b/>
          <w:bCs/>
          <w:lang w:eastAsia="en-GB"/>
        </w:rPr>
      </w:pPr>
    </w:p>
    <w:p w:rsidR="007B7AB8" w:rsidRPr="000F280A" w:rsidRDefault="007B7AB8" w:rsidP="007B7AB8">
      <w:pPr>
        <w:rPr>
          <w:rFonts w:asciiTheme="minorHAnsi" w:hAnsiTheme="minorHAnsi" w:cstheme="minorHAnsi"/>
        </w:rPr>
      </w:pPr>
      <w:smartTag w:uri="urn:schemas-microsoft-com:office:smarttags" w:element="City">
        <w:r w:rsidRPr="000F280A">
          <w:rPr>
            <w:rFonts w:asciiTheme="minorHAnsi" w:hAnsiTheme="minorHAnsi" w:cstheme="minorHAnsi"/>
            <w:lang w:eastAsia="en-GB"/>
          </w:rPr>
          <w:t>Camden</w:t>
        </w:r>
      </w:smartTag>
      <w:r w:rsidRPr="000F280A">
        <w:rPr>
          <w:rFonts w:asciiTheme="minorHAnsi" w:hAnsiTheme="minorHAnsi" w:cstheme="minorHAnsi"/>
          <w:lang w:eastAsia="en-GB"/>
        </w:rPr>
        <w:t xml:space="preserve"> has a diverse religious population, with a significantly higher proportion of people of Muslim, Jewish and Buddhist faith than either </w:t>
      </w:r>
      <w:smartTag w:uri="urn:schemas-microsoft-com:office:smarttags" w:element="City">
        <w:r w:rsidRPr="000F280A">
          <w:rPr>
            <w:rFonts w:asciiTheme="minorHAnsi" w:hAnsiTheme="minorHAnsi" w:cstheme="minorHAnsi"/>
            <w:lang w:eastAsia="en-GB"/>
          </w:rPr>
          <w:t>London</w:t>
        </w:r>
      </w:smartTag>
      <w:r w:rsidRPr="000F280A">
        <w:rPr>
          <w:rFonts w:asciiTheme="minorHAnsi" w:hAnsiTheme="minorHAnsi" w:cstheme="minorHAnsi"/>
          <w:lang w:eastAsia="en-GB"/>
        </w:rPr>
        <w:t xml:space="preserve"> or </w:t>
      </w:r>
      <w:smartTag w:uri="urn:schemas-microsoft-com:office:smarttags" w:element="country-region">
        <w:r w:rsidRPr="000F280A">
          <w:rPr>
            <w:rFonts w:asciiTheme="minorHAnsi" w:hAnsiTheme="minorHAnsi" w:cstheme="minorHAnsi"/>
            <w:lang w:eastAsia="en-GB"/>
          </w:rPr>
          <w:t>England</w:t>
        </w:r>
      </w:smartTag>
      <w:r w:rsidRPr="000F280A">
        <w:rPr>
          <w:rFonts w:asciiTheme="minorHAnsi" w:hAnsiTheme="minorHAnsi" w:cstheme="minorHAnsi"/>
          <w:lang w:eastAsia="en-GB"/>
        </w:rPr>
        <w:t xml:space="preserve"> and </w:t>
      </w:r>
      <w:smartTag w:uri="urn:schemas-microsoft-com:office:smarttags" w:element="place">
        <w:smartTag w:uri="urn:schemas-microsoft-com:office:smarttags" w:element="country-region">
          <w:r w:rsidRPr="000F280A">
            <w:rPr>
              <w:rFonts w:asciiTheme="minorHAnsi" w:hAnsiTheme="minorHAnsi" w:cstheme="minorHAnsi"/>
              <w:lang w:eastAsia="en-GB"/>
            </w:rPr>
            <w:t>Wales</w:t>
          </w:r>
        </w:smartTag>
      </w:smartTag>
      <w:r w:rsidRPr="000F280A">
        <w:rPr>
          <w:rStyle w:val="FootnoteReference"/>
          <w:rFonts w:asciiTheme="minorHAnsi" w:hAnsiTheme="minorHAnsi" w:cstheme="minorHAnsi"/>
          <w:lang w:eastAsia="en-GB"/>
        </w:rPr>
        <w:footnoteReference w:id="2"/>
      </w:r>
      <w:r w:rsidRPr="000F280A">
        <w:rPr>
          <w:rFonts w:asciiTheme="minorHAnsi" w:hAnsiTheme="minorHAnsi" w:cstheme="minorHAnsi"/>
          <w:lang w:eastAsia="en-GB"/>
        </w:rPr>
        <w:t xml:space="preserve">. </w:t>
      </w:r>
      <w:r w:rsidRPr="000F280A">
        <w:rPr>
          <w:rFonts w:asciiTheme="minorHAnsi" w:hAnsiTheme="minorHAnsi" w:cstheme="minorHAnsi"/>
        </w:rPr>
        <w:t xml:space="preserve">There are a great variety of places of worship for Muslims, Christians including African churches, synagogues, Hindu, Ba’hai temples.  </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r w:rsidRPr="000F280A">
        <w:rPr>
          <w:rFonts w:asciiTheme="minorHAnsi" w:hAnsiTheme="minorHAnsi" w:cstheme="minorHAnsi"/>
        </w:rPr>
        <w:t>There are 2</w:t>
      </w:r>
      <w:r w:rsidR="00D31ED0" w:rsidRPr="000F280A">
        <w:rPr>
          <w:rFonts w:asciiTheme="minorHAnsi" w:hAnsiTheme="minorHAnsi" w:cstheme="minorHAnsi"/>
        </w:rPr>
        <w:t>3</w:t>
      </w:r>
      <w:r w:rsidRPr="000F280A">
        <w:rPr>
          <w:rFonts w:asciiTheme="minorHAnsi" w:hAnsiTheme="minorHAnsi" w:cstheme="minorHAnsi"/>
        </w:rPr>
        <w:t xml:space="preserve"> supplementary schools</w:t>
      </w:r>
      <w:r w:rsidR="00724B8F" w:rsidRPr="000F280A">
        <w:rPr>
          <w:rFonts w:asciiTheme="minorHAnsi" w:hAnsiTheme="minorHAnsi" w:cstheme="minorHAnsi"/>
        </w:rPr>
        <w:t xml:space="preserve"> and 10</w:t>
      </w:r>
      <w:r w:rsidRPr="000F280A">
        <w:rPr>
          <w:rFonts w:asciiTheme="minorHAnsi" w:hAnsiTheme="minorHAnsi" w:cstheme="minorHAnsi"/>
        </w:rPr>
        <w:t xml:space="preserve"> mother tongue classes on the LB Camden Cindex,   that are run by immigrant communities supporting their children’s’ knowledge of both academic subjects as well of the cultural identity. </w:t>
      </w:r>
      <w:r w:rsidR="00724B8F" w:rsidRPr="000F280A">
        <w:rPr>
          <w:rFonts w:asciiTheme="minorHAnsi" w:hAnsiTheme="minorHAnsi" w:cstheme="minorHAnsi"/>
        </w:rPr>
        <w:t xml:space="preserve"> </w:t>
      </w:r>
      <w:r w:rsidRPr="000F280A">
        <w:rPr>
          <w:rFonts w:asciiTheme="minorHAnsi" w:hAnsiTheme="minorHAnsi" w:cstheme="minorHAnsi"/>
        </w:rPr>
        <w:t xml:space="preserve">However, there are several weekend schools that are not registered with the Directory of </w:t>
      </w:r>
      <w:r w:rsidR="000F280A" w:rsidRPr="000F280A">
        <w:rPr>
          <w:rFonts w:asciiTheme="minorHAnsi" w:hAnsiTheme="minorHAnsi" w:cstheme="minorHAnsi"/>
        </w:rPr>
        <w:t>Cindex but</w:t>
      </w:r>
      <w:r w:rsidRPr="000F280A">
        <w:rPr>
          <w:rFonts w:asciiTheme="minorHAnsi" w:hAnsiTheme="minorHAnsi" w:cstheme="minorHAnsi"/>
        </w:rPr>
        <w:t xml:space="preserve"> working with the CPA Project.</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12"/>
        </w:numPr>
        <w:rPr>
          <w:rFonts w:asciiTheme="minorHAnsi" w:hAnsiTheme="minorHAnsi" w:cstheme="minorHAnsi"/>
          <w:b/>
        </w:rPr>
      </w:pPr>
      <w:r w:rsidRPr="000F280A">
        <w:rPr>
          <w:rFonts w:asciiTheme="minorHAnsi" w:hAnsiTheme="minorHAnsi" w:cstheme="minorHAnsi"/>
          <w:b/>
        </w:rPr>
        <w:t>Aims  and objective of the Project include:</w:t>
      </w:r>
    </w:p>
    <w:p w:rsidR="007B7AB8" w:rsidRPr="000F280A" w:rsidRDefault="007B7AB8" w:rsidP="007B7AB8">
      <w:pPr>
        <w:rPr>
          <w:rFonts w:asciiTheme="minorHAnsi" w:hAnsiTheme="minorHAnsi" w:cstheme="minorHAnsi"/>
        </w:rPr>
      </w:pPr>
    </w:p>
    <w:p w:rsidR="007B7AB8" w:rsidRPr="000F280A" w:rsidRDefault="000133CF" w:rsidP="007B7AB8">
      <w:pPr>
        <w:numPr>
          <w:ilvl w:val="0"/>
          <w:numId w:val="5"/>
        </w:numPr>
        <w:rPr>
          <w:rFonts w:asciiTheme="minorHAnsi" w:hAnsiTheme="minorHAnsi" w:cstheme="minorHAnsi"/>
        </w:rPr>
      </w:pPr>
      <w:r w:rsidRPr="000F280A">
        <w:rPr>
          <w:rFonts w:asciiTheme="minorHAnsi" w:hAnsiTheme="minorHAnsi" w:cstheme="minorHAnsi"/>
        </w:rPr>
        <w:t>support</w:t>
      </w:r>
      <w:r w:rsidR="007B7AB8" w:rsidRPr="000F280A">
        <w:rPr>
          <w:rFonts w:asciiTheme="minorHAnsi" w:hAnsiTheme="minorHAnsi" w:cstheme="minorHAnsi"/>
        </w:rPr>
        <w:t xml:space="preserve"> groups to understand the UK laws in the context </w:t>
      </w:r>
      <w:r w:rsidR="00A21D39">
        <w:rPr>
          <w:rFonts w:asciiTheme="minorHAnsi" w:hAnsiTheme="minorHAnsi" w:cstheme="minorHAnsi"/>
        </w:rPr>
        <w:t xml:space="preserve">of </w:t>
      </w:r>
      <w:r w:rsidR="007B7AB8" w:rsidRPr="000F280A">
        <w:rPr>
          <w:rFonts w:asciiTheme="minorHAnsi" w:hAnsiTheme="minorHAnsi" w:cstheme="minorHAnsi"/>
        </w:rPr>
        <w:t xml:space="preserve">safeguarding children </w:t>
      </w:r>
    </w:p>
    <w:p w:rsidR="007B7AB8" w:rsidRPr="000F280A" w:rsidRDefault="007B7AB8" w:rsidP="007B7AB8">
      <w:pPr>
        <w:numPr>
          <w:ilvl w:val="0"/>
          <w:numId w:val="5"/>
        </w:numPr>
        <w:rPr>
          <w:rFonts w:asciiTheme="minorHAnsi" w:hAnsiTheme="minorHAnsi" w:cstheme="minorHAnsi"/>
        </w:rPr>
      </w:pPr>
      <w:r w:rsidRPr="000F280A">
        <w:rPr>
          <w:rFonts w:asciiTheme="minorHAnsi" w:hAnsiTheme="minorHAnsi" w:cstheme="minorHAnsi"/>
        </w:rPr>
        <w:t xml:space="preserve">educate communities on how harmful traditional practises  are deemed within the </w:t>
      </w:r>
      <w:smartTag w:uri="urn:schemas-microsoft-com:office:smarttags" w:element="place">
        <w:smartTag w:uri="urn:schemas-microsoft-com:office:smarttags" w:element="country-region">
          <w:r w:rsidRPr="000F280A">
            <w:rPr>
              <w:rFonts w:asciiTheme="minorHAnsi" w:hAnsiTheme="minorHAnsi" w:cstheme="minorHAnsi"/>
            </w:rPr>
            <w:t>UK</w:t>
          </w:r>
        </w:smartTag>
      </w:smartTag>
      <w:r w:rsidRPr="000F280A">
        <w:rPr>
          <w:rFonts w:asciiTheme="minorHAnsi" w:hAnsiTheme="minorHAnsi" w:cstheme="minorHAnsi"/>
        </w:rPr>
        <w:t xml:space="preserve"> laws, </w:t>
      </w:r>
    </w:p>
    <w:p w:rsidR="007B7AB8" w:rsidRPr="000F280A" w:rsidRDefault="007B7AB8" w:rsidP="007B7AB8">
      <w:pPr>
        <w:numPr>
          <w:ilvl w:val="0"/>
          <w:numId w:val="5"/>
        </w:numPr>
        <w:rPr>
          <w:rFonts w:asciiTheme="minorHAnsi" w:hAnsiTheme="minorHAnsi" w:cstheme="minorHAnsi"/>
        </w:rPr>
      </w:pPr>
      <w:r w:rsidRPr="000F280A">
        <w:rPr>
          <w:rFonts w:asciiTheme="minorHAnsi" w:hAnsiTheme="minorHAnsi" w:cstheme="minorHAnsi"/>
        </w:rPr>
        <w:t>coordinate child safeguarding training and awareness raising sessions to community, faith groups, supplementary and mainstream schools</w:t>
      </w:r>
    </w:p>
    <w:p w:rsidR="007B7AB8" w:rsidRPr="000F280A" w:rsidRDefault="007B7AB8" w:rsidP="007B7AB8">
      <w:pPr>
        <w:numPr>
          <w:ilvl w:val="0"/>
          <w:numId w:val="5"/>
        </w:numPr>
        <w:rPr>
          <w:rFonts w:asciiTheme="minorHAnsi" w:hAnsiTheme="minorHAnsi" w:cstheme="minorHAnsi"/>
        </w:rPr>
      </w:pPr>
      <w:r w:rsidRPr="000F280A">
        <w:rPr>
          <w:rFonts w:asciiTheme="minorHAnsi" w:hAnsiTheme="minorHAnsi" w:cstheme="minorHAnsi"/>
        </w:rPr>
        <w:t>Bridge between local authorities and the target groups by demystifying myths and misconceptions for a gradual change.</w:t>
      </w:r>
    </w:p>
    <w:p w:rsidR="007B7AB8" w:rsidRPr="000F280A" w:rsidRDefault="007B7AB8" w:rsidP="007B7AB8">
      <w:pPr>
        <w:numPr>
          <w:ilvl w:val="0"/>
          <w:numId w:val="5"/>
        </w:numPr>
        <w:rPr>
          <w:rFonts w:asciiTheme="minorHAnsi" w:hAnsiTheme="minorHAnsi" w:cstheme="minorHAnsi"/>
          <w:u w:val="single"/>
        </w:rPr>
      </w:pPr>
      <w:r w:rsidRPr="000F280A">
        <w:rPr>
          <w:rFonts w:asciiTheme="minorHAnsi" w:hAnsiTheme="minorHAnsi" w:cstheme="minorHAnsi"/>
        </w:rPr>
        <w:t xml:space="preserve">Support lasting partnership and joint up work among safeguarding children stakeholders by involving the target groups in the planning and delivery of the training sessions </w:t>
      </w:r>
    </w:p>
    <w:p w:rsidR="007B7AB8" w:rsidRPr="000F280A" w:rsidRDefault="007B7AB8" w:rsidP="007B7AB8">
      <w:pPr>
        <w:numPr>
          <w:ilvl w:val="0"/>
          <w:numId w:val="5"/>
        </w:numPr>
        <w:rPr>
          <w:rFonts w:asciiTheme="minorHAnsi" w:hAnsiTheme="minorHAnsi" w:cstheme="minorHAnsi"/>
          <w:u w:val="single"/>
        </w:rPr>
      </w:pPr>
      <w:r w:rsidRPr="000F280A">
        <w:rPr>
          <w:rFonts w:asciiTheme="minorHAnsi" w:hAnsiTheme="minorHAnsi" w:cstheme="minorHAnsi"/>
        </w:rPr>
        <w:t>Provide general capacity building support to targeted groups including securing resources</w:t>
      </w:r>
    </w:p>
    <w:p w:rsidR="007B7AB8" w:rsidRPr="000F280A" w:rsidRDefault="007B7AB8" w:rsidP="007B7AB8">
      <w:pPr>
        <w:numPr>
          <w:ilvl w:val="0"/>
          <w:numId w:val="5"/>
        </w:numPr>
        <w:rPr>
          <w:rFonts w:asciiTheme="minorHAnsi" w:hAnsiTheme="minorHAnsi" w:cstheme="minorHAnsi"/>
          <w:u w:val="single"/>
        </w:rPr>
      </w:pPr>
      <w:r w:rsidRPr="000F280A">
        <w:rPr>
          <w:rFonts w:asciiTheme="minorHAnsi" w:hAnsiTheme="minorHAnsi" w:cstheme="minorHAnsi"/>
        </w:rPr>
        <w:t xml:space="preserve">Explore ways of measuring the extent of gradual changes of perceptions and attitudes on the perception that </w:t>
      </w:r>
      <w:smartTag w:uri="urn:schemas-microsoft-com:office:smarttags" w:element="place">
        <w:smartTag w:uri="urn:schemas-microsoft-com:office:smarttags" w:element="country-region">
          <w:r w:rsidRPr="000F280A">
            <w:rPr>
              <w:rFonts w:asciiTheme="minorHAnsi" w:hAnsiTheme="minorHAnsi" w:cstheme="minorHAnsi"/>
            </w:rPr>
            <w:t>UK</w:t>
          </w:r>
        </w:smartTag>
      </w:smartTag>
      <w:r w:rsidRPr="000F280A">
        <w:rPr>
          <w:rFonts w:asciiTheme="minorHAnsi" w:hAnsiTheme="minorHAnsi" w:cstheme="minorHAnsi"/>
        </w:rPr>
        <w:t xml:space="preserve"> laws and policies on child protection are not aiming ‘to penalise’ cultural practices but to protect children across the board.</w:t>
      </w:r>
    </w:p>
    <w:p w:rsidR="007B7AB8" w:rsidRPr="000F280A" w:rsidRDefault="007B7AB8" w:rsidP="007B7AB8">
      <w:pPr>
        <w:numPr>
          <w:ilvl w:val="0"/>
          <w:numId w:val="5"/>
        </w:numPr>
        <w:rPr>
          <w:rFonts w:asciiTheme="minorHAnsi" w:hAnsiTheme="minorHAnsi" w:cstheme="minorHAnsi"/>
          <w:u w:val="single"/>
        </w:rPr>
      </w:pPr>
      <w:r w:rsidRPr="000F280A">
        <w:rPr>
          <w:rFonts w:asciiTheme="minorHAnsi" w:hAnsiTheme="minorHAnsi" w:cstheme="minorHAnsi"/>
        </w:rPr>
        <w:t>Expose key agencies to the new concept that the target groups are also ‘a source of help’ - something useful to all</w:t>
      </w:r>
      <w:r w:rsidRPr="000F280A">
        <w:rPr>
          <w:rFonts w:asciiTheme="minorHAnsi" w:hAnsiTheme="minorHAnsi" w:cstheme="minorHAnsi"/>
          <w:u w:val="single"/>
        </w:rPr>
        <w:t>.</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12"/>
        </w:numPr>
        <w:rPr>
          <w:rFonts w:asciiTheme="minorHAnsi" w:hAnsiTheme="minorHAnsi" w:cstheme="minorHAnsi"/>
          <w:b/>
          <w:u w:val="single"/>
        </w:rPr>
      </w:pPr>
      <w:r w:rsidRPr="000F280A">
        <w:rPr>
          <w:rFonts w:asciiTheme="minorHAnsi" w:hAnsiTheme="minorHAnsi" w:cstheme="minorHAnsi"/>
          <w:b/>
          <w:u w:val="single"/>
        </w:rPr>
        <w:t>Methodology</w:t>
      </w:r>
    </w:p>
    <w:p w:rsidR="007B7AB8" w:rsidRPr="000F280A" w:rsidRDefault="007B7AB8" w:rsidP="007B7AB8">
      <w:pPr>
        <w:rPr>
          <w:rFonts w:asciiTheme="minorHAnsi" w:hAnsiTheme="minorHAnsi" w:cstheme="minorHAnsi"/>
          <w:b/>
          <w:u w:val="single"/>
        </w:rPr>
      </w:pPr>
    </w:p>
    <w:p w:rsidR="007B7AB8" w:rsidRPr="000F280A" w:rsidRDefault="007B7AB8" w:rsidP="007B7AB8">
      <w:pPr>
        <w:numPr>
          <w:ilvl w:val="0"/>
          <w:numId w:val="13"/>
        </w:numPr>
        <w:rPr>
          <w:rFonts w:asciiTheme="minorHAnsi" w:hAnsiTheme="minorHAnsi" w:cstheme="minorHAnsi"/>
        </w:rPr>
      </w:pPr>
      <w:r w:rsidRPr="000F280A">
        <w:rPr>
          <w:rFonts w:asciiTheme="minorHAnsi" w:hAnsiTheme="minorHAnsi" w:cstheme="minorHAnsi"/>
        </w:rPr>
        <w:t>The success of any community engagement lies in the partnership work.  Relevant stakeholders include the local authority, voluntary sector and practicing community groups,</w:t>
      </w:r>
      <w:r w:rsidR="000133CF" w:rsidRPr="000F280A">
        <w:rPr>
          <w:rFonts w:asciiTheme="minorHAnsi" w:hAnsiTheme="minorHAnsi" w:cstheme="minorHAnsi"/>
        </w:rPr>
        <w:t xml:space="preserve"> the NHS</w:t>
      </w:r>
      <w:r w:rsidRPr="000F280A">
        <w:rPr>
          <w:rFonts w:asciiTheme="minorHAnsi" w:hAnsiTheme="minorHAnsi" w:cstheme="minorHAnsi"/>
        </w:rPr>
        <w:t>, the Met-Police- Child Abuse Team,</w:t>
      </w:r>
      <w:r w:rsidR="00724B8F" w:rsidRPr="000F280A">
        <w:rPr>
          <w:rFonts w:asciiTheme="minorHAnsi" w:hAnsiTheme="minorHAnsi" w:cstheme="minorHAnsi"/>
        </w:rPr>
        <w:t xml:space="preserve"> the School Inclusion Team and major</w:t>
      </w:r>
      <w:r w:rsidR="000133CF" w:rsidRPr="000F280A">
        <w:rPr>
          <w:rFonts w:asciiTheme="minorHAnsi" w:hAnsiTheme="minorHAnsi" w:cstheme="minorHAnsi"/>
        </w:rPr>
        <w:t xml:space="preserve"> charity organisation working on child rights such as NSPCC, major funders of specific harmful practices such as London Trust, Rose and</w:t>
      </w:r>
      <w:r w:rsidRPr="000F280A">
        <w:rPr>
          <w:rFonts w:asciiTheme="minorHAnsi" w:hAnsiTheme="minorHAnsi" w:cstheme="minorHAnsi"/>
        </w:rPr>
        <w:t xml:space="preserve"> </w:t>
      </w:r>
      <w:r w:rsidR="00724B8F" w:rsidRPr="000F280A">
        <w:rPr>
          <w:rFonts w:asciiTheme="minorHAnsi" w:hAnsiTheme="minorHAnsi" w:cstheme="minorHAnsi"/>
        </w:rPr>
        <w:t>the CPA of  Hackney and City Borough</w:t>
      </w:r>
      <w:r w:rsidRPr="000F280A">
        <w:rPr>
          <w:rFonts w:asciiTheme="minorHAnsi" w:hAnsiTheme="minorHAnsi" w:cstheme="minorHAnsi"/>
        </w:rPr>
        <w:t>.</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13"/>
        </w:numPr>
        <w:rPr>
          <w:rFonts w:asciiTheme="minorHAnsi" w:hAnsiTheme="minorHAnsi" w:cstheme="minorHAnsi"/>
        </w:rPr>
      </w:pPr>
      <w:r w:rsidRPr="000F280A">
        <w:rPr>
          <w:rFonts w:asciiTheme="minorHAnsi" w:hAnsiTheme="minorHAnsi" w:cstheme="minorHAnsi"/>
        </w:rPr>
        <w:t xml:space="preserve">Ability of combining CPA priorities of child safeguarding with those of the targeted community groups </w:t>
      </w:r>
    </w:p>
    <w:p w:rsidR="007B7AB8" w:rsidRPr="000F280A" w:rsidRDefault="007B7AB8" w:rsidP="007B7AB8">
      <w:pPr>
        <w:rPr>
          <w:rFonts w:asciiTheme="minorHAnsi" w:hAnsiTheme="minorHAnsi" w:cstheme="minorHAnsi"/>
          <w:i/>
        </w:rPr>
      </w:pPr>
    </w:p>
    <w:p w:rsidR="007B7AB8" w:rsidRPr="000F280A" w:rsidRDefault="007B7AB8" w:rsidP="007B7AB8">
      <w:pPr>
        <w:numPr>
          <w:ilvl w:val="0"/>
          <w:numId w:val="13"/>
        </w:numPr>
        <w:rPr>
          <w:rFonts w:asciiTheme="minorHAnsi" w:hAnsiTheme="minorHAnsi" w:cstheme="minorHAnsi"/>
        </w:rPr>
      </w:pPr>
      <w:r w:rsidRPr="000F280A">
        <w:rPr>
          <w:rFonts w:asciiTheme="minorHAnsi" w:hAnsiTheme="minorHAnsi" w:cstheme="minorHAnsi"/>
        </w:rPr>
        <w:t>Value the views of the community group members in the selection of priority issues</w:t>
      </w:r>
    </w:p>
    <w:p w:rsidR="00724B8F" w:rsidRPr="000F280A" w:rsidRDefault="00724B8F" w:rsidP="00724B8F">
      <w:pPr>
        <w:rPr>
          <w:rFonts w:asciiTheme="minorHAnsi" w:hAnsiTheme="minorHAnsi" w:cstheme="minorHAnsi"/>
        </w:rPr>
      </w:pPr>
    </w:p>
    <w:p w:rsidR="007B7AB8" w:rsidRPr="000F280A" w:rsidRDefault="007B7AB8" w:rsidP="007B7AB8">
      <w:pPr>
        <w:numPr>
          <w:ilvl w:val="0"/>
          <w:numId w:val="14"/>
        </w:numPr>
        <w:rPr>
          <w:rFonts w:asciiTheme="minorHAnsi" w:hAnsiTheme="minorHAnsi" w:cstheme="minorHAnsi"/>
        </w:rPr>
      </w:pPr>
      <w:r w:rsidRPr="000F280A">
        <w:rPr>
          <w:rFonts w:asciiTheme="minorHAnsi" w:hAnsiTheme="minorHAnsi" w:cstheme="minorHAnsi"/>
        </w:rPr>
        <w:t xml:space="preserve">Ownership of the training content by the </w:t>
      </w:r>
      <w:r w:rsidR="00724B8F" w:rsidRPr="000F280A">
        <w:rPr>
          <w:rFonts w:asciiTheme="minorHAnsi" w:hAnsiTheme="minorHAnsi" w:cstheme="minorHAnsi"/>
        </w:rPr>
        <w:t>beneficiaries</w:t>
      </w:r>
    </w:p>
    <w:p w:rsidR="00724B8F" w:rsidRPr="000F280A" w:rsidRDefault="00724B8F" w:rsidP="00724B8F">
      <w:pPr>
        <w:ind w:left="1080"/>
        <w:rPr>
          <w:rFonts w:asciiTheme="minorHAnsi" w:hAnsiTheme="minorHAnsi" w:cstheme="minorHAnsi"/>
        </w:rPr>
      </w:pPr>
    </w:p>
    <w:p w:rsidR="007B7AB8" w:rsidRPr="000F280A" w:rsidRDefault="007B7AB8" w:rsidP="007B7AB8">
      <w:pPr>
        <w:numPr>
          <w:ilvl w:val="0"/>
          <w:numId w:val="14"/>
        </w:numPr>
        <w:rPr>
          <w:rFonts w:asciiTheme="minorHAnsi" w:hAnsiTheme="minorHAnsi" w:cstheme="minorHAnsi"/>
        </w:rPr>
      </w:pPr>
      <w:r w:rsidRPr="000F280A">
        <w:rPr>
          <w:rFonts w:asciiTheme="minorHAnsi" w:hAnsiTheme="minorHAnsi" w:cstheme="minorHAnsi"/>
        </w:rPr>
        <w:t>Opportunity of involving key ‘community’ experts in the training with the aim of replicating this model to other BME communities</w:t>
      </w:r>
    </w:p>
    <w:p w:rsidR="00724B8F" w:rsidRPr="000F280A" w:rsidRDefault="00724B8F" w:rsidP="00724B8F">
      <w:pPr>
        <w:rPr>
          <w:rFonts w:asciiTheme="minorHAnsi" w:hAnsiTheme="minorHAnsi" w:cstheme="minorHAnsi"/>
        </w:rPr>
      </w:pPr>
    </w:p>
    <w:p w:rsidR="007B7AB8" w:rsidRPr="000F280A" w:rsidRDefault="000133CF" w:rsidP="007B7AB8">
      <w:pPr>
        <w:numPr>
          <w:ilvl w:val="0"/>
          <w:numId w:val="14"/>
        </w:numPr>
        <w:rPr>
          <w:rFonts w:asciiTheme="minorHAnsi" w:hAnsiTheme="minorHAnsi" w:cstheme="minorHAnsi"/>
        </w:rPr>
      </w:pPr>
      <w:r w:rsidRPr="000F280A">
        <w:rPr>
          <w:rFonts w:asciiTheme="minorHAnsi" w:hAnsiTheme="minorHAnsi" w:cstheme="minorHAnsi"/>
        </w:rPr>
        <w:t>Developing informal</w:t>
      </w:r>
      <w:r w:rsidR="007B7AB8" w:rsidRPr="000F280A">
        <w:rPr>
          <w:rFonts w:asciiTheme="minorHAnsi" w:hAnsiTheme="minorHAnsi" w:cstheme="minorHAnsi"/>
        </w:rPr>
        <w:t xml:space="preserve"> ‘memorandum of understanding’ of what constitutes risk of harm and abuse within the cultural context by the service users.</w:t>
      </w:r>
    </w:p>
    <w:p w:rsidR="007B7AB8" w:rsidRPr="000F280A" w:rsidRDefault="007B7AB8" w:rsidP="007B7AB8">
      <w:pPr>
        <w:rPr>
          <w:rFonts w:asciiTheme="minorHAnsi" w:hAnsiTheme="minorHAnsi" w:cstheme="minorHAnsi"/>
          <w:b/>
          <w:u w:val="single"/>
        </w:rPr>
      </w:pPr>
    </w:p>
    <w:p w:rsidR="007B7AB8" w:rsidRPr="000F280A" w:rsidRDefault="007B7AB8" w:rsidP="007B7AB8">
      <w:pPr>
        <w:numPr>
          <w:ilvl w:val="0"/>
          <w:numId w:val="12"/>
        </w:numPr>
        <w:rPr>
          <w:rFonts w:asciiTheme="minorHAnsi" w:hAnsiTheme="minorHAnsi" w:cstheme="minorHAnsi"/>
          <w:b/>
          <w:u w:val="single"/>
        </w:rPr>
      </w:pPr>
      <w:r w:rsidRPr="000F280A">
        <w:rPr>
          <w:rFonts w:asciiTheme="minorHAnsi" w:hAnsiTheme="minorHAnsi" w:cstheme="minorHAnsi"/>
          <w:b/>
          <w:u w:val="single"/>
        </w:rPr>
        <w:t xml:space="preserve">Work achieved </w:t>
      </w:r>
    </w:p>
    <w:p w:rsidR="007B7AB8" w:rsidRPr="000F280A" w:rsidRDefault="007B7AB8" w:rsidP="007B7AB8">
      <w:pPr>
        <w:rPr>
          <w:rFonts w:asciiTheme="minorHAnsi" w:hAnsiTheme="minorHAnsi" w:cstheme="minorHAnsi"/>
        </w:rPr>
      </w:pPr>
    </w:p>
    <w:p w:rsidR="007B7AB8" w:rsidRPr="000F280A" w:rsidRDefault="000133CF" w:rsidP="007B7AB8">
      <w:pPr>
        <w:numPr>
          <w:ilvl w:val="0"/>
          <w:numId w:val="6"/>
        </w:numPr>
        <w:rPr>
          <w:rFonts w:asciiTheme="minorHAnsi" w:hAnsiTheme="minorHAnsi" w:cstheme="minorHAnsi"/>
          <w:b/>
          <w:i/>
          <w:u w:val="single"/>
        </w:rPr>
      </w:pPr>
      <w:r w:rsidRPr="000F280A">
        <w:rPr>
          <w:rFonts w:asciiTheme="minorHAnsi" w:hAnsiTheme="minorHAnsi" w:cstheme="minorHAnsi"/>
          <w:b/>
          <w:u w:val="single"/>
        </w:rPr>
        <w:t xml:space="preserve">Updating </w:t>
      </w:r>
      <w:r w:rsidR="000F280A" w:rsidRPr="000F280A">
        <w:rPr>
          <w:rFonts w:asciiTheme="minorHAnsi" w:hAnsiTheme="minorHAnsi" w:cstheme="minorHAnsi"/>
          <w:b/>
          <w:u w:val="single"/>
        </w:rPr>
        <w:t>the Safeguarding</w:t>
      </w:r>
      <w:r w:rsidR="007B7AB8" w:rsidRPr="000F280A">
        <w:rPr>
          <w:rFonts w:asciiTheme="minorHAnsi" w:hAnsiTheme="minorHAnsi" w:cstheme="minorHAnsi"/>
          <w:b/>
          <w:u w:val="single"/>
        </w:rPr>
        <w:t xml:space="preserve"> Children Information Pack</w:t>
      </w:r>
      <w:r w:rsidR="007B7AB8" w:rsidRPr="000F280A">
        <w:rPr>
          <w:rFonts w:asciiTheme="minorHAnsi" w:hAnsiTheme="minorHAnsi" w:cstheme="minorHAnsi"/>
        </w:rPr>
        <w:t xml:space="preserve"> for BME Community and Faith groups and Supplementary schools. </w:t>
      </w:r>
      <w:r w:rsidR="00724B8F" w:rsidRPr="000F280A">
        <w:rPr>
          <w:rFonts w:asciiTheme="minorHAnsi" w:hAnsiTheme="minorHAnsi" w:cstheme="minorHAnsi"/>
        </w:rPr>
        <w:t>The pack is available at the VAC website</w:t>
      </w:r>
      <w:r w:rsidR="00E90B8A">
        <w:rPr>
          <w:rFonts w:asciiTheme="minorHAnsi" w:hAnsiTheme="minorHAnsi" w:cstheme="minorHAnsi"/>
        </w:rPr>
        <w:t xml:space="preserve"> www.vac.org.uk</w:t>
      </w:r>
      <w:r w:rsidR="00724B8F" w:rsidRPr="000F280A">
        <w:rPr>
          <w:rFonts w:asciiTheme="minorHAnsi" w:hAnsiTheme="minorHAnsi" w:cstheme="minorHAnsi"/>
        </w:rPr>
        <w:t>.</w:t>
      </w:r>
    </w:p>
    <w:p w:rsidR="007B7AB8" w:rsidRPr="000F280A" w:rsidRDefault="007B7AB8" w:rsidP="007B7AB8">
      <w:pPr>
        <w:rPr>
          <w:rFonts w:asciiTheme="minorHAnsi" w:hAnsiTheme="minorHAnsi" w:cstheme="minorHAnsi"/>
        </w:rPr>
      </w:pPr>
    </w:p>
    <w:p w:rsidR="001047D2" w:rsidRPr="000F280A" w:rsidRDefault="007B7AB8" w:rsidP="001047D2">
      <w:pPr>
        <w:numPr>
          <w:ilvl w:val="0"/>
          <w:numId w:val="6"/>
        </w:numPr>
        <w:rPr>
          <w:rFonts w:asciiTheme="minorHAnsi" w:hAnsiTheme="minorHAnsi" w:cstheme="minorHAnsi"/>
          <w:b/>
          <w:i/>
          <w:u w:val="single"/>
        </w:rPr>
      </w:pPr>
      <w:r w:rsidRPr="000F280A">
        <w:rPr>
          <w:rFonts w:asciiTheme="minorHAnsi" w:hAnsiTheme="minorHAnsi" w:cstheme="minorHAnsi"/>
        </w:rPr>
        <w:t>‘</w:t>
      </w:r>
      <w:r w:rsidRPr="000F280A">
        <w:rPr>
          <w:rFonts w:asciiTheme="minorHAnsi" w:hAnsiTheme="minorHAnsi" w:cstheme="minorHAnsi"/>
          <w:b/>
        </w:rPr>
        <w:t xml:space="preserve">Protecting children in the community’ </w:t>
      </w:r>
      <w:r w:rsidR="00724B8F" w:rsidRPr="000F280A">
        <w:rPr>
          <w:rFonts w:asciiTheme="minorHAnsi" w:hAnsiTheme="minorHAnsi" w:cstheme="minorHAnsi"/>
          <w:b/>
        </w:rPr>
        <w:t>training sessions –</w:t>
      </w:r>
      <w:r w:rsidR="00724B8F" w:rsidRPr="000F280A">
        <w:rPr>
          <w:rFonts w:asciiTheme="minorHAnsi" w:hAnsiTheme="minorHAnsi" w:cstheme="minorHAnsi"/>
        </w:rPr>
        <w:t>from 1</w:t>
      </w:r>
      <w:r w:rsidR="00724B8F" w:rsidRPr="000F280A">
        <w:rPr>
          <w:rFonts w:asciiTheme="minorHAnsi" w:hAnsiTheme="minorHAnsi" w:cstheme="minorHAnsi"/>
          <w:vertAlign w:val="superscript"/>
        </w:rPr>
        <w:t>st</w:t>
      </w:r>
      <w:r w:rsidR="00724B8F" w:rsidRPr="000F280A">
        <w:rPr>
          <w:rFonts w:asciiTheme="minorHAnsi" w:hAnsiTheme="minorHAnsi" w:cstheme="minorHAnsi"/>
        </w:rPr>
        <w:t xml:space="preserve"> April </w:t>
      </w:r>
      <w:r w:rsidR="001047D2" w:rsidRPr="000F280A">
        <w:rPr>
          <w:rFonts w:asciiTheme="minorHAnsi" w:hAnsiTheme="minorHAnsi" w:cstheme="minorHAnsi"/>
        </w:rPr>
        <w:t>20</w:t>
      </w:r>
      <w:r w:rsidR="00724B8F" w:rsidRPr="000F280A">
        <w:rPr>
          <w:rFonts w:asciiTheme="minorHAnsi" w:hAnsiTheme="minorHAnsi" w:cstheme="minorHAnsi"/>
        </w:rPr>
        <w:t>11 to 31</w:t>
      </w:r>
      <w:r w:rsidR="00724B8F" w:rsidRPr="000F280A">
        <w:rPr>
          <w:rFonts w:asciiTheme="minorHAnsi" w:hAnsiTheme="minorHAnsi" w:cstheme="minorHAnsi"/>
          <w:vertAlign w:val="superscript"/>
        </w:rPr>
        <w:t>st</w:t>
      </w:r>
      <w:r w:rsidR="001047D2" w:rsidRPr="000F280A">
        <w:rPr>
          <w:rFonts w:asciiTheme="minorHAnsi" w:hAnsiTheme="minorHAnsi" w:cstheme="minorHAnsi"/>
        </w:rPr>
        <w:t xml:space="preserve"> March 2012 </w:t>
      </w:r>
      <w:r w:rsidR="00724B8F" w:rsidRPr="000F280A">
        <w:rPr>
          <w:rFonts w:asciiTheme="minorHAnsi" w:hAnsiTheme="minorHAnsi" w:cstheme="minorHAnsi"/>
        </w:rPr>
        <w:t xml:space="preserve"> </w:t>
      </w:r>
      <w:r w:rsidR="00E90B8A">
        <w:rPr>
          <w:rFonts w:asciiTheme="minorHAnsi" w:hAnsiTheme="minorHAnsi" w:cstheme="minorHAnsi"/>
        </w:rPr>
        <w:t xml:space="preserve">one hundred and </w:t>
      </w:r>
      <w:proofErr w:type="spellStart"/>
      <w:r w:rsidR="00E90B8A">
        <w:rPr>
          <w:rFonts w:asciiTheme="minorHAnsi" w:hAnsiTheme="minorHAnsi" w:cstheme="minorHAnsi"/>
        </w:rPr>
        <w:t>fourty</w:t>
      </w:r>
      <w:proofErr w:type="spellEnd"/>
      <w:r w:rsidR="00E90B8A">
        <w:rPr>
          <w:rFonts w:asciiTheme="minorHAnsi" w:hAnsiTheme="minorHAnsi" w:cstheme="minorHAnsi"/>
        </w:rPr>
        <w:t xml:space="preserve"> nine -</w:t>
      </w:r>
      <w:r w:rsidR="00724B8F" w:rsidRPr="000F280A">
        <w:rPr>
          <w:rFonts w:asciiTheme="minorHAnsi" w:hAnsiTheme="minorHAnsi" w:cstheme="minorHAnsi"/>
        </w:rPr>
        <w:t>149</w:t>
      </w:r>
      <w:r w:rsidR="00E90B8A">
        <w:rPr>
          <w:rFonts w:asciiTheme="minorHAnsi" w:hAnsiTheme="minorHAnsi" w:cstheme="minorHAnsi"/>
        </w:rPr>
        <w:t>-</w:t>
      </w:r>
      <w:r w:rsidR="00724B8F" w:rsidRPr="000F280A">
        <w:rPr>
          <w:rFonts w:asciiTheme="minorHAnsi" w:hAnsiTheme="minorHAnsi" w:cstheme="minorHAnsi"/>
        </w:rPr>
        <w:t xml:space="preserve"> local BME residents from community and faith groups as well as from supplementary schools</w:t>
      </w:r>
      <w:r w:rsidR="001047D2" w:rsidRPr="000F280A">
        <w:rPr>
          <w:rFonts w:asciiTheme="minorHAnsi" w:hAnsiTheme="minorHAnsi" w:cstheme="minorHAnsi"/>
        </w:rPr>
        <w:t xml:space="preserve"> have participated to the training. The</w:t>
      </w:r>
      <w:r w:rsidR="00724B8F" w:rsidRPr="000F280A">
        <w:rPr>
          <w:rFonts w:asciiTheme="minorHAnsi" w:hAnsiTheme="minorHAnsi" w:cstheme="minorHAnsi"/>
        </w:rPr>
        <w:t xml:space="preserve"> </w:t>
      </w:r>
      <w:r w:rsidR="00724B8F" w:rsidRPr="000F280A">
        <w:rPr>
          <w:rFonts w:asciiTheme="minorHAnsi" w:hAnsiTheme="minorHAnsi" w:cstheme="minorHAnsi"/>
          <w:b/>
          <w:i/>
          <w:u w:val="single"/>
        </w:rPr>
        <w:t>(attached appendix 1</w:t>
      </w:r>
      <w:r w:rsidR="001047D2" w:rsidRPr="000F280A">
        <w:rPr>
          <w:rFonts w:asciiTheme="minorHAnsi" w:hAnsiTheme="minorHAnsi" w:cstheme="minorHAnsi"/>
          <w:b/>
          <w:i/>
          <w:u w:val="single"/>
        </w:rPr>
        <w:t>) shows the number and statistic breakdown.</w:t>
      </w:r>
    </w:p>
    <w:p w:rsidR="001047D2" w:rsidRPr="000F280A" w:rsidRDefault="001047D2" w:rsidP="001047D2">
      <w:pPr>
        <w:pStyle w:val="ListParagraph"/>
        <w:rPr>
          <w:rFonts w:asciiTheme="minorHAnsi" w:hAnsiTheme="minorHAnsi" w:cstheme="minorHAnsi"/>
        </w:rPr>
      </w:pPr>
    </w:p>
    <w:p w:rsidR="007B7AB8" w:rsidRPr="000F280A" w:rsidRDefault="000F280A" w:rsidP="001047D2">
      <w:pPr>
        <w:numPr>
          <w:ilvl w:val="0"/>
          <w:numId w:val="6"/>
        </w:numPr>
        <w:rPr>
          <w:rFonts w:asciiTheme="minorHAnsi" w:hAnsiTheme="minorHAnsi" w:cstheme="minorHAnsi"/>
          <w:b/>
          <w:i/>
          <w:u w:val="single"/>
        </w:rPr>
      </w:pPr>
      <w:r w:rsidRPr="000F280A">
        <w:rPr>
          <w:rFonts w:asciiTheme="minorHAnsi" w:hAnsiTheme="minorHAnsi" w:cstheme="minorHAnsi"/>
        </w:rPr>
        <w:t>On-going</w:t>
      </w:r>
      <w:r w:rsidR="007B7AB8" w:rsidRPr="000F280A">
        <w:rPr>
          <w:rFonts w:asciiTheme="minorHAnsi" w:hAnsiTheme="minorHAnsi" w:cstheme="minorHAnsi"/>
        </w:rPr>
        <w:t xml:space="preserve"> </w:t>
      </w:r>
      <w:r w:rsidR="007B7AB8" w:rsidRPr="000F280A">
        <w:rPr>
          <w:rFonts w:asciiTheme="minorHAnsi" w:hAnsiTheme="minorHAnsi" w:cstheme="minorHAnsi"/>
          <w:b/>
        </w:rPr>
        <w:t xml:space="preserve">review </w:t>
      </w:r>
      <w:r w:rsidR="007B7AB8" w:rsidRPr="000F280A">
        <w:rPr>
          <w:rFonts w:asciiTheme="minorHAnsi" w:hAnsiTheme="minorHAnsi" w:cstheme="minorHAnsi"/>
        </w:rPr>
        <w:t xml:space="preserve">work on child protection policies and procedures and support with the CRB checks provided to </w:t>
      </w:r>
      <w:r w:rsidR="001047D2" w:rsidRPr="000F280A">
        <w:rPr>
          <w:rFonts w:asciiTheme="minorHAnsi" w:hAnsiTheme="minorHAnsi" w:cstheme="minorHAnsi"/>
        </w:rPr>
        <w:t xml:space="preserve">7 </w:t>
      </w:r>
      <w:r w:rsidR="007B7AB8" w:rsidRPr="000F280A">
        <w:rPr>
          <w:rFonts w:asciiTheme="minorHAnsi" w:hAnsiTheme="minorHAnsi" w:cstheme="minorHAnsi"/>
        </w:rPr>
        <w:t xml:space="preserve">BME community and </w:t>
      </w:r>
      <w:r w:rsidR="001047D2" w:rsidRPr="000F280A">
        <w:rPr>
          <w:rFonts w:asciiTheme="minorHAnsi" w:hAnsiTheme="minorHAnsi" w:cstheme="minorHAnsi"/>
        </w:rPr>
        <w:t xml:space="preserve">5 </w:t>
      </w:r>
      <w:r w:rsidR="007B7AB8" w:rsidRPr="000F280A">
        <w:rPr>
          <w:rFonts w:asciiTheme="minorHAnsi" w:hAnsiTheme="minorHAnsi" w:cstheme="minorHAnsi"/>
        </w:rPr>
        <w:t>faith groups</w:t>
      </w:r>
      <w:r w:rsidR="001047D2" w:rsidRPr="000F280A">
        <w:rPr>
          <w:rFonts w:asciiTheme="minorHAnsi" w:hAnsiTheme="minorHAnsi" w:cstheme="minorHAnsi"/>
        </w:rPr>
        <w:t>, 2 supplementary schools and one Theatre company.</w:t>
      </w:r>
    </w:p>
    <w:p w:rsidR="001047D2" w:rsidRPr="000F280A" w:rsidRDefault="001047D2" w:rsidP="001047D2">
      <w:pPr>
        <w:pStyle w:val="ListParagraph"/>
        <w:rPr>
          <w:rFonts w:asciiTheme="minorHAnsi" w:hAnsiTheme="minorHAnsi" w:cstheme="minorHAnsi"/>
          <w:b/>
          <w:i/>
          <w:u w:val="single"/>
        </w:rPr>
      </w:pPr>
    </w:p>
    <w:p w:rsidR="001047D2" w:rsidRPr="000F280A" w:rsidRDefault="001047D2" w:rsidP="000F280A">
      <w:pPr>
        <w:numPr>
          <w:ilvl w:val="0"/>
          <w:numId w:val="6"/>
        </w:numPr>
        <w:rPr>
          <w:rFonts w:asciiTheme="minorHAnsi" w:hAnsiTheme="minorHAnsi" w:cstheme="minorHAnsi"/>
          <w:b/>
          <w:i/>
          <w:u w:val="single"/>
        </w:rPr>
      </w:pPr>
      <w:r w:rsidRPr="000F280A">
        <w:rPr>
          <w:rFonts w:asciiTheme="minorHAnsi" w:hAnsiTheme="minorHAnsi" w:cstheme="minorHAnsi"/>
        </w:rPr>
        <w:t>14 statutory organisations have been involved in the work of the Project as stakeholders.</w:t>
      </w:r>
    </w:p>
    <w:p w:rsidR="007B7AB8" w:rsidRPr="000F280A" w:rsidRDefault="007B7AB8" w:rsidP="007B7AB8">
      <w:pPr>
        <w:rPr>
          <w:rFonts w:asciiTheme="minorHAnsi" w:hAnsiTheme="minorHAnsi" w:cstheme="minorHAnsi"/>
          <w:b/>
          <w:color w:val="FF0000"/>
          <w:u w:val="single"/>
        </w:rPr>
      </w:pPr>
    </w:p>
    <w:p w:rsidR="007B7AB8" w:rsidRPr="000F280A" w:rsidRDefault="007B7AB8" w:rsidP="007B7AB8">
      <w:pPr>
        <w:numPr>
          <w:ilvl w:val="0"/>
          <w:numId w:val="6"/>
        </w:numPr>
        <w:rPr>
          <w:rFonts w:asciiTheme="minorHAnsi" w:hAnsiTheme="minorHAnsi" w:cstheme="minorHAnsi"/>
          <w:b/>
          <w:u w:val="single"/>
        </w:rPr>
      </w:pPr>
      <w:r w:rsidRPr="000F280A">
        <w:rPr>
          <w:rFonts w:asciiTheme="minorHAnsi" w:hAnsiTheme="minorHAnsi" w:cstheme="minorHAnsi"/>
          <w:b/>
          <w:u w:val="single"/>
        </w:rPr>
        <w:t xml:space="preserve">Fundraising work for and with the target groups –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7"/>
        </w:numPr>
        <w:rPr>
          <w:rFonts w:asciiTheme="minorHAnsi" w:hAnsiTheme="minorHAnsi" w:cstheme="minorHAnsi"/>
        </w:rPr>
      </w:pPr>
      <w:r w:rsidRPr="000F280A">
        <w:rPr>
          <w:rFonts w:asciiTheme="minorHAnsi" w:hAnsiTheme="minorHAnsi" w:cstheme="minorHAnsi"/>
          <w:i/>
        </w:rPr>
        <w:t>Unsuccessful</w:t>
      </w:r>
      <w:r w:rsidRPr="000F280A">
        <w:rPr>
          <w:rFonts w:asciiTheme="minorHAnsi" w:hAnsiTheme="minorHAnsi" w:cstheme="minorHAnsi"/>
        </w:rPr>
        <w:t xml:space="preserve">  </w:t>
      </w:r>
      <w:r w:rsidR="005C2195" w:rsidRPr="000F280A">
        <w:rPr>
          <w:rFonts w:asciiTheme="minorHAnsi" w:hAnsiTheme="minorHAnsi" w:cstheme="minorHAnsi"/>
        </w:rPr>
        <w:t>-</w:t>
      </w:r>
      <w:r w:rsidR="005C2195" w:rsidRPr="000F280A">
        <w:rPr>
          <w:rFonts w:asciiTheme="minorHAnsi" w:hAnsiTheme="minorHAnsi" w:cstheme="minorHAnsi"/>
          <w:i/>
        </w:rPr>
        <w:t xml:space="preserve"> pending</w:t>
      </w:r>
    </w:p>
    <w:p w:rsidR="007B7AB8" w:rsidRPr="000F280A" w:rsidRDefault="007B7AB8" w:rsidP="007B7AB8">
      <w:pPr>
        <w:numPr>
          <w:ilvl w:val="1"/>
          <w:numId w:val="7"/>
        </w:numPr>
        <w:rPr>
          <w:rFonts w:asciiTheme="minorHAnsi" w:hAnsiTheme="minorHAnsi" w:cstheme="minorHAnsi"/>
        </w:rPr>
      </w:pPr>
      <w:r w:rsidRPr="000F280A">
        <w:rPr>
          <w:rFonts w:asciiTheme="minorHAnsi" w:hAnsiTheme="minorHAnsi" w:cstheme="minorHAnsi"/>
        </w:rPr>
        <w:t>‘</w:t>
      </w:r>
      <w:r w:rsidR="000133CF" w:rsidRPr="000F280A">
        <w:rPr>
          <w:rFonts w:asciiTheme="minorHAnsi" w:hAnsiTheme="minorHAnsi" w:cstheme="minorHAnsi"/>
          <w:i/>
        </w:rPr>
        <w:t>Emerging communities and</w:t>
      </w:r>
      <w:r w:rsidR="000133CF" w:rsidRPr="000F280A">
        <w:rPr>
          <w:rFonts w:asciiTheme="minorHAnsi" w:hAnsiTheme="minorHAnsi" w:cstheme="minorHAnsi"/>
        </w:rPr>
        <w:t xml:space="preserve"> </w:t>
      </w:r>
      <w:r w:rsidRPr="000F280A">
        <w:rPr>
          <w:rFonts w:asciiTheme="minorHAnsi" w:hAnsiTheme="minorHAnsi" w:cstheme="minorHAnsi"/>
          <w:i/>
        </w:rPr>
        <w:t>Safeguarding Children Project’</w:t>
      </w:r>
      <w:r w:rsidR="000133CF" w:rsidRPr="000F280A">
        <w:rPr>
          <w:rFonts w:asciiTheme="minorHAnsi" w:hAnsiTheme="minorHAnsi" w:cstheme="minorHAnsi"/>
        </w:rPr>
        <w:t>- joint work involving the French speaking African community members at the</w:t>
      </w:r>
      <w:r w:rsidRPr="000F280A">
        <w:rPr>
          <w:rFonts w:asciiTheme="minorHAnsi" w:hAnsiTheme="minorHAnsi" w:cstheme="minorHAnsi"/>
        </w:rPr>
        <w:t xml:space="preserve"> Victory Chapel</w:t>
      </w:r>
      <w:r w:rsidR="000133CF" w:rsidRPr="000F280A">
        <w:rPr>
          <w:rFonts w:asciiTheme="minorHAnsi" w:hAnsiTheme="minorHAnsi" w:cstheme="minorHAnsi"/>
        </w:rPr>
        <w:t xml:space="preserve"> (Congolese church)</w:t>
      </w:r>
      <w:r w:rsidRPr="000F280A">
        <w:rPr>
          <w:rFonts w:asciiTheme="minorHAnsi" w:hAnsiTheme="minorHAnsi" w:cstheme="minorHAnsi"/>
        </w:rPr>
        <w:t xml:space="preserve">, Ivorian and French Speaking </w:t>
      </w:r>
      <w:r w:rsidRPr="000F280A">
        <w:rPr>
          <w:rFonts w:asciiTheme="minorHAnsi" w:hAnsiTheme="minorHAnsi" w:cstheme="minorHAnsi"/>
        </w:rPr>
        <w:lastRenderedPageBreak/>
        <w:t>African Women Action Group</w:t>
      </w:r>
      <w:r w:rsidR="000133CF" w:rsidRPr="000F280A">
        <w:rPr>
          <w:rFonts w:asciiTheme="minorHAnsi" w:hAnsiTheme="minorHAnsi" w:cstheme="minorHAnsi"/>
        </w:rPr>
        <w:t xml:space="preserve"> ( a women led organisation)</w:t>
      </w:r>
      <w:r w:rsidRPr="000F280A">
        <w:rPr>
          <w:rFonts w:asciiTheme="minorHAnsi" w:hAnsiTheme="minorHAnsi" w:cstheme="minorHAnsi"/>
        </w:rPr>
        <w:t xml:space="preserve">, LB Camden Training </w:t>
      </w:r>
      <w:r w:rsidR="000F280A" w:rsidRPr="000F280A">
        <w:rPr>
          <w:rFonts w:asciiTheme="minorHAnsi" w:hAnsiTheme="minorHAnsi" w:cstheme="minorHAnsi"/>
        </w:rPr>
        <w:t>Dept.</w:t>
      </w:r>
      <w:r w:rsidR="000133CF" w:rsidRPr="000F280A">
        <w:rPr>
          <w:rFonts w:asciiTheme="minorHAnsi" w:hAnsiTheme="minorHAnsi" w:cstheme="minorHAnsi"/>
        </w:rPr>
        <w:t xml:space="preserve"> and the CPA VAC</w:t>
      </w:r>
      <w:r w:rsidRPr="000F280A">
        <w:rPr>
          <w:rFonts w:asciiTheme="minorHAnsi" w:hAnsiTheme="minorHAnsi" w:cstheme="minorHAnsi"/>
        </w:rPr>
        <w:t xml:space="preserve">.  </w:t>
      </w:r>
      <w:r w:rsidR="005C2195" w:rsidRPr="000F280A">
        <w:rPr>
          <w:rFonts w:asciiTheme="minorHAnsi" w:hAnsiTheme="minorHAnsi" w:cstheme="minorHAnsi"/>
        </w:rPr>
        <w:t xml:space="preserve">The proposal aims </w:t>
      </w:r>
      <w:r w:rsidRPr="000F280A">
        <w:rPr>
          <w:rFonts w:asciiTheme="minorHAnsi" w:hAnsiTheme="minorHAnsi" w:cstheme="minorHAnsi"/>
        </w:rPr>
        <w:t>to raise awareness of</w:t>
      </w:r>
      <w:r w:rsidR="005C2195" w:rsidRPr="000F280A">
        <w:rPr>
          <w:rFonts w:asciiTheme="minorHAnsi" w:hAnsiTheme="minorHAnsi" w:cstheme="minorHAnsi"/>
        </w:rPr>
        <w:t xml:space="preserve"> child </w:t>
      </w:r>
      <w:r w:rsidRPr="000F280A">
        <w:rPr>
          <w:rFonts w:asciiTheme="minorHAnsi" w:hAnsiTheme="minorHAnsi" w:cstheme="minorHAnsi"/>
        </w:rPr>
        <w:t>abuses linked to beliefs.</w:t>
      </w:r>
    </w:p>
    <w:p w:rsidR="005C2195" w:rsidRPr="000F280A" w:rsidRDefault="000133CF" w:rsidP="000133CF">
      <w:pPr>
        <w:ind w:left="1544"/>
        <w:rPr>
          <w:rFonts w:asciiTheme="minorHAnsi" w:hAnsiTheme="minorHAnsi" w:cstheme="minorHAnsi"/>
        </w:rPr>
      </w:pPr>
      <w:r w:rsidRPr="000F280A">
        <w:rPr>
          <w:rFonts w:asciiTheme="minorHAnsi" w:hAnsiTheme="minorHAnsi" w:cstheme="minorHAnsi"/>
        </w:rPr>
        <w:t>The bid was submitted to the coalition of charity organisations</w:t>
      </w:r>
      <w:r w:rsidR="005C2195" w:rsidRPr="000F280A">
        <w:rPr>
          <w:rFonts w:asciiTheme="minorHAnsi" w:hAnsiTheme="minorHAnsi" w:cstheme="minorHAnsi"/>
        </w:rPr>
        <w:t xml:space="preserve"> under the London Trust a</w:t>
      </w:r>
      <w:r w:rsidRPr="000F280A">
        <w:rPr>
          <w:rFonts w:asciiTheme="minorHAnsi" w:hAnsiTheme="minorHAnsi" w:cstheme="minorHAnsi"/>
        </w:rPr>
        <w:t>nd it has been unsuccessful.</w:t>
      </w:r>
    </w:p>
    <w:p w:rsidR="007B7AB8" w:rsidRPr="000F280A" w:rsidRDefault="000133CF" w:rsidP="005C2195">
      <w:pPr>
        <w:ind w:left="1544"/>
        <w:rPr>
          <w:rFonts w:asciiTheme="minorHAnsi" w:hAnsiTheme="minorHAnsi" w:cstheme="minorHAnsi"/>
        </w:rPr>
      </w:pPr>
      <w:r w:rsidRPr="000F280A">
        <w:rPr>
          <w:rFonts w:asciiTheme="minorHAnsi" w:hAnsiTheme="minorHAnsi" w:cstheme="minorHAnsi"/>
        </w:rPr>
        <w:t xml:space="preserve"> It has been</w:t>
      </w:r>
      <w:r w:rsidR="005C2195" w:rsidRPr="000F280A">
        <w:rPr>
          <w:rFonts w:asciiTheme="minorHAnsi" w:hAnsiTheme="minorHAnsi" w:cstheme="minorHAnsi"/>
        </w:rPr>
        <w:t xml:space="preserve"> consequently</w:t>
      </w:r>
      <w:r w:rsidRPr="000F280A">
        <w:rPr>
          <w:rFonts w:asciiTheme="minorHAnsi" w:hAnsiTheme="minorHAnsi" w:cstheme="minorHAnsi"/>
        </w:rPr>
        <w:t xml:space="preserve"> submitte</w:t>
      </w:r>
      <w:r w:rsidR="005C2195" w:rsidRPr="000F280A">
        <w:rPr>
          <w:rFonts w:asciiTheme="minorHAnsi" w:hAnsiTheme="minorHAnsi" w:cstheme="minorHAnsi"/>
        </w:rPr>
        <w:t>d to the Innovation Fund with little</w:t>
      </w:r>
      <w:r w:rsidRPr="000F280A">
        <w:rPr>
          <w:rFonts w:asciiTheme="minorHAnsi" w:hAnsiTheme="minorHAnsi" w:cstheme="minorHAnsi"/>
        </w:rPr>
        <w:t xml:space="preserve"> success</w:t>
      </w:r>
      <w:r w:rsidR="005C2195" w:rsidRPr="000F280A">
        <w:rPr>
          <w:rFonts w:asciiTheme="minorHAnsi" w:hAnsiTheme="minorHAnsi" w:cstheme="minorHAnsi"/>
        </w:rPr>
        <w:t xml:space="preserve">. The proposal  </w:t>
      </w:r>
      <w:r w:rsidRPr="000F280A">
        <w:rPr>
          <w:rFonts w:asciiTheme="minorHAnsi" w:hAnsiTheme="minorHAnsi" w:cstheme="minorHAnsi"/>
        </w:rPr>
        <w:t xml:space="preserve">has now </w:t>
      </w:r>
      <w:r w:rsidR="00214A80">
        <w:rPr>
          <w:rFonts w:asciiTheme="minorHAnsi" w:hAnsiTheme="minorHAnsi" w:cstheme="minorHAnsi"/>
        </w:rPr>
        <w:t xml:space="preserve">been </w:t>
      </w:r>
      <w:r w:rsidRPr="000F280A">
        <w:rPr>
          <w:rFonts w:asciiTheme="minorHAnsi" w:hAnsiTheme="minorHAnsi" w:cstheme="minorHAnsi"/>
        </w:rPr>
        <w:t>improved and it will be re-submitted to the Innovation Fu</w:t>
      </w:r>
      <w:r w:rsidR="005C2195" w:rsidRPr="000F280A">
        <w:rPr>
          <w:rFonts w:asciiTheme="minorHAnsi" w:hAnsiTheme="minorHAnsi" w:cstheme="minorHAnsi"/>
        </w:rPr>
        <w:t>n</w:t>
      </w:r>
      <w:r w:rsidRPr="000F280A">
        <w:rPr>
          <w:rFonts w:asciiTheme="minorHAnsi" w:hAnsiTheme="minorHAnsi" w:cstheme="minorHAnsi"/>
        </w:rPr>
        <w:t>d</w:t>
      </w:r>
      <w:r w:rsidR="00016EEA" w:rsidRPr="000F280A">
        <w:rPr>
          <w:rFonts w:asciiTheme="minorHAnsi" w:hAnsiTheme="minorHAnsi" w:cstheme="minorHAnsi"/>
        </w:rPr>
        <w:t>i</w:t>
      </w:r>
      <w:r w:rsidRPr="000F280A">
        <w:rPr>
          <w:rFonts w:asciiTheme="minorHAnsi" w:hAnsiTheme="minorHAnsi" w:cstheme="minorHAnsi"/>
        </w:rPr>
        <w:t>n</w:t>
      </w:r>
      <w:r w:rsidR="00016EEA" w:rsidRPr="000F280A">
        <w:rPr>
          <w:rFonts w:asciiTheme="minorHAnsi" w:hAnsiTheme="minorHAnsi" w:cstheme="minorHAnsi"/>
        </w:rPr>
        <w:t>g</w:t>
      </w:r>
      <w:r w:rsidR="005C2195" w:rsidRPr="000F280A">
        <w:rPr>
          <w:rFonts w:asciiTheme="minorHAnsi" w:hAnsiTheme="minorHAnsi" w:cstheme="minorHAnsi"/>
        </w:rPr>
        <w:t xml:space="preserve"> after having incorporated the feedback from the funders.</w:t>
      </w:r>
    </w:p>
    <w:p w:rsidR="00016EEA" w:rsidRPr="000F280A" w:rsidRDefault="00016EEA" w:rsidP="00016EEA">
      <w:pPr>
        <w:rPr>
          <w:rFonts w:asciiTheme="minorHAnsi" w:hAnsiTheme="minorHAnsi" w:cstheme="minorHAnsi"/>
          <w:sz w:val="22"/>
          <w:szCs w:val="20"/>
        </w:rPr>
      </w:pPr>
    </w:p>
    <w:p w:rsidR="00016EEA" w:rsidRPr="000F280A" w:rsidRDefault="00016EEA" w:rsidP="007B7AB8">
      <w:pPr>
        <w:numPr>
          <w:ilvl w:val="0"/>
          <w:numId w:val="7"/>
        </w:numPr>
        <w:rPr>
          <w:rFonts w:asciiTheme="minorHAnsi" w:hAnsiTheme="minorHAnsi" w:cstheme="minorHAnsi"/>
          <w:i/>
        </w:rPr>
      </w:pPr>
      <w:r w:rsidRPr="000F280A">
        <w:rPr>
          <w:rFonts w:asciiTheme="minorHAnsi" w:hAnsiTheme="minorHAnsi" w:cstheme="minorHAnsi"/>
          <w:i/>
        </w:rPr>
        <w:t>Successful :</w:t>
      </w:r>
      <w:r w:rsidRPr="000F280A">
        <w:rPr>
          <w:rFonts w:asciiTheme="minorHAnsi" w:hAnsiTheme="minorHAnsi" w:cstheme="minorHAnsi"/>
          <w:sz w:val="22"/>
          <w:szCs w:val="20"/>
        </w:rPr>
        <w:t xml:space="preserve"> </w:t>
      </w:r>
    </w:p>
    <w:p w:rsidR="00016EEA" w:rsidRPr="000F280A" w:rsidRDefault="00016EEA" w:rsidP="00016EEA">
      <w:pPr>
        <w:pStyle w:val="ListParagraph"/>
        <w:numPr>
          <w:ilvl w:val="0"/>
          <w:numId w:val="19"/>
        </w:numPr>
        <w:rPr>
          <w:rFonts w:asciiTheme="minorHAnsi" w:hAnsiTheme="minorHAnsi" w:cstheme="minorHAnsi"/>
          <w:i/>
        </w:rPr>
      </w:pPr>
      <w:r w:rsidRPr="000F280A">
        <w:rPr>
          <w:rFonts w:asciiTheme="minorHAnsi" w:hAnsiTheme="minorHAnsi" w:cstheme="minorHAnsi"/>
          <w:sz w:val="22"/>
          <w:szCs w:val="20"/>
        </w:rPr>
        <w:t>Successful bid from LB Camden- Safeguarding Children Board for ‘</w:t>
      </w:r>
      <w:r w:rsidRPr="000F280A">
        <w:rPr>
          <w:rFonts w:asciiTheme="minorHAnsi" w:hAnsiTheme="minorHAnsi" w:cstheme="minorHAnsi"/>
          <w:i/>
          <w:sz w:val="22"/>
          <w:szCs w:val="20"/>
        </w:rPr>
        <w:t>Protecting children in the community’</w:t>
      </w:r>
      <w:r w:rsidRPr="000F280A">
        <w:rPr>
          <w:rFonts w:asciiTheme="minorHAnsi" w:hAnsiTheme="minorHAnsi" w:cstheme="minorHAnsi"/>
          <w:sz w:val="22"/>
          <w:szCs w:val="20"/>
        </w:rPr>
        <w:t xml:space="preserve"> </w:t>
      </w:r>
      <w:r w:rsidR="005C2195" w:rsidRPr="000F280A">
        <w:rPr>
          <w:rFonts w:asciiTheme="minorHAnsi" w:hAnsiTheme="minorHAnsi" w:cstheme="minorHAnsi"/>
          <w:sz w:val="22"/>
          <w:szCs w:val="20"/>
        </w:rPr>
        <w:t>Round 4 obtaining £ 8,019.</w:t>
      </w:r>
    </w:p>
    <w:p w:rsidR="007B7AB8" w:rsidRPr="000F280A" w:rsidRDefault="007B7AB8" w:rsidP="007B7AB8">
      <w:pPr>
        <w:ind w:left="1260"/>
        <w:rPr>
          <w:rFonts w:asciiTheme="minorHAnsi" w:hAnsiTheme="minorHAnsi" w:cstheme="minorHAnsi"/>
          <w:i/>
        </w:rPr>
      </w:pPr>
    </w:p>
    <w:p w:rsidR="00016EEA" w:rsidRPr="000F280A" w:rsidRDefault="00016EEA" w:rsidP="00016EEA">
      <w:pPr>
        <w:numPr>
          <w:ilvl w:val="0"/>
          <w:numId w:val="7"/>
        </w:numPr>
        <w:rPr>
          <w:rFonts w:asciiTheme="minorHAnsi" w:hAnsiTheme="minorHAnsi" w:cstheme="minorHAnsi"/>
          <w:i/>
        </w:rPr>
      </w:pPr>
      <w:r w:rsidRPr="000F280A">
        <w:rPr>
          <w:rFonts w:asciiTheme="minorHAnsi" w:hAnsiTheme="minorHAnsi" w:cstheme="minorHAnsi"/>
          <w:i/>
        </w:rPr>
        <w:t xml:space="preserve">Pending </w:t>
      </w:r>
    </w:p>
    <w:p w:rsidR="007B7AB8" w:rsidRPr="000F280A" w:rsidRDefault="00434653" w:rsidP="007B7AB8">
      <w:pPr>
        <w:numPr>
          <w:ilvl w:val="1"/>
          <w:numId w:val="7"/>
        </w:numPr>
        <w:rPr>
          <w:rFonts w:asciiTheme="minorHAnsi" w:hAnsiTheme="minorHAnsi" w:cstheme="minorHAnsi"/>
        </w:rPr>
      </w:pPr>
      <w:r w:rsidRPr="000F280A">
        <w:rPr>
          <w:rFonts w:asciiTheme="minorHAnsi" w:hAnsiTheme="minorHAnsi" w:cstheme="minorHAnsi"/>
          <w:i/>
        </w:rPr>
        <w:t>Changing</w:t>
      </w:r>
      <w:r w:rsidR="007B7AB8" w:rsidRPr="000F280A">
        <w:rPr>
          <w:rFonts w:asciiTheme="minorHAnsi" w:hAnsiTheme="minorHAnsi" w:cstheme="minorHAnsi"/>
          <w:i/>
        </w:rPr>
        <w:t xml:space="preserve"> Attitudes- safeguarding children. </w:t>
      </w:r>
      <w:r w:rsidR="007B7AB8" w:rsidRPr="000F280A">
        <w:rPr>
          <w:rFonts w:asciiTheme="minorHAnsi" w:hAnsiTheme="minorHAnsi" w:cstheme="minorHAnsi"/>
        </w:rPr>
        <w:t>A community research study on changes in attitudes regarding harmful traditions and UK laws on child safeguarding.</w:t>
      </w:r>
      <w:r w:rsidR="005C2195" w:rsidRPr="000F280A">
        <w:rPr>
          <w:rFonts w:asciiTheme="minorHAnsi" w:hAnsiTheme="minorHAnsi" w:cstheme="minorHAnsi"/>
        </w:rPr>
        <w:t xml:space="preserve"> The proposal is now improved and ready to go </w:t>
      </w:r>
      <w:r w:rsidR="00214A80">
        <w:rPr>
          <w:rFonts w:asciiTheme="minorHAnsi" w:hAnsiTheme="minorHAnsi" w:cstheme="minorHAnsi"/>
        </w:rPr>
        <w:t xml:space="preserve">to </w:t>
      </w:r>
      <w:r w:rsidR="005C2195" w:rsidRPr="000F280A">
        <w:rPr>
          <w:rFonts w:asciiTheme="minorHAnsi" w:hAnsiTheme="minorHAnsi" w:cstheme="minorHAnsi"/>
        </w:rPr>
        <w:t>the identified funders.</w:t>
      </w:r>
    </w:p>
    <w:p w:rsidR="007B7AB8" w:rsidRPr="000F280A" w:rsidRDefault="00434653" w:rsidP="007B7AB8">
      <w:pPr>
        <w:numPr>
          <w:ilvl w:val="1"/>
          <w:numId w:val="7"/>
        </w:numPr>
        <w:rPr>
          <w:rFonts w:asciiTheme="minorHAnsi" w:hAnsiTheme="minorHAnsi" w:cstheme="minorHAnsi"/>
        </w:rPr>
      </w:pPr>
      <w:r w:rsidRPr="000F280A">
        <w:rPr>
          <w:rFonts w:asciiTheme="minorHAnsi" w:hAnsiTheme="minorHAnsi" w:cstheme="minorHAnsi"/>
          <w:i/>
        </w:rPr>
        <w:t>‘Protecting chil</w:t>
      </w:r>
      <w:r w:rsidR="005C2195" w:rsidRPr="000F280A">
        <w:rPr>
          <w:rFonts w:asciiTheme="minorHAnsi" w:hAnsiTheme="minorHAnsi" w:cstheme="minorHAnsi"/>
          <w:i/>
        </w:rPr>
        <w:t>dren in the community – Round 5.</w:t>
      </w:r>
      <w:r w:rsidR="005C2195" w:rsidRPr="000F280A">
        <w:rPr>
          <w:rFonts w:asciiTheme="minorHAnsi" w:hAnsiTheme="minorHAnsi" w:cstheme="minorHAnsi"/>
        </w:rPr>
        <w:t xml:space="preserve"> The proposal aims to continue the work of raising awareness of traditional harmful practices and UK laws on child abuse.</w:t>
      </w:r>
    </w:p>
    <w:p w:rsidR="00016EEA" w:rsidRPr="000F280A" w:rsidRDefault="00016EEA" w:rsidP="00016EEA">
      <w:pPr>
        <w:ind w:left="1544"/>
        <w:rPr>
          <w:rFonts w:asciiTheme="minorHAnsi" w:hAnsiTheme="minorHAnsi" w:cstheme="minorHAnsi"/>
        </w:rPr>
      </w:pPr>
    </w:p>
    <w:p w:rsidR="007B7AB8" w:rsidRPr="000F280A" w:rsidRDefault="007B7AB8" w:rsidP="007B7AB8">
      <w:pPr>
        <w:numPr>
          <w:ilvl w:val="0"/>
          <w:numId w:val="12"/>
        </w:numPr>
        <w:rPr>
          <w:rFonts w:asciiTheme="minorHAnsi" w:hAnsiTheme="minorHAnsi" w:cstheme="minorHAnsi"/>
          <w:b/>
          <w:u w:val="single"/>
        </w:rPr>
      </w:pPr>
      <w:r w:rsidRPr="000F280A">
        <w:rPr>
          <w:rFonts w:asciiTheme="minorHAnsi" w:hAnsiTheme="minorHAnsi" w:cstheme="minorHAnsi"/>
          <w:b/>
          <w:u w:val="single"/>
        </w:rPr>
        <w:t>Advisory role</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r w:rsidRPr="000F280A">
        <w:rPr>
          <w:rFonts w:asciiTheme="minorHAnsi" w:hAnsiTheme="minorHAnsi" w:cstheme="minorHAnsi"/>
        </w:rPr>
        <w:t xml:space="preserve">The CPA has contributed as an Advisor to the following working groups, forums and initiatives: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8"/>
        </w:numPr>
        <w:rPr>
          <w:rFonts w:asciiTheme="minorHAnsi" w:hAnsiTheme="minorHAnsi" w:cstheme="minorHAnsi"/>
        </w:rPr>
      </w:pPr>
      <w:r w:rsidRPr="000F280A">
        <w:rPr>
          <w:rFonts w:asciiTheme="minorHAnsi" w:hAnsiTheme="minorHAnsi" w:cstheme="minorHAnsi"/>
          <w:u w:val="single"/>
        </w:rPr>
        <w:t>‘</w:t>
      </w:r>
      <w:r w:rsidRPr="000F280A">
        <w:rPr>
          <w:rFonts w:asciiTheme="minorHAnsi" w:hAnsiTheme="minorHAnsi" w:cstheme="minorHAnsi"/>
          <w:i/>
          <w:u w:val="single"/>
        </w:rPr>
        <w:t>Pan-London Safeguarding Children Culture &amp; Faith</w:t>
      </w:r>
      <w:r w:rsidRPr="000F280A">
        <w:rPr>
          <w:rFonts w:asciiTheme="minorHAnsi" w:hAnsiTheme="minorHAnsi" w:cstheme="minorHAnsi"/>
          <w:b/>
          <w:sz w:val="36"/>
          <w:szCs w:val="36"/>
        </w:rPr>
        <w:t xml:space="preserve"> </w:t>
      </w:r>
      <w:r w:rsidRPr="000F280A">
        <w:rPr>
          <w:rFonts w:asciiTheme="minorHAnsi" w:hAnsiTheme="minorHAnsi" w:cstheme="minorHAnsi"/>
        </w:rPr>
        <w:t xml:space="preserve"> a new Pan London  Initiative gathering information to assist London LSCBs in their </w:t>
      </w:r>
      <w:r w:rsidR="000F280A" w:rsidRPr="000F280A">
        <w:rPr>
          <w:rFonts w:asciiTheme="minorHAnsi" w:hAnsiTheme="minorHAnsi" w:cstheme="minorHAnsi"/>
        </w:rPr>
        <w:t>on-going</w:t>
      </w:r>
      <w:r w:rsidRPr="000F280A">
        <w:rPr>
          <w:rFonts w:asciiTheme="minorHAnsi" w:hAnsiTheme="minorHAnsi" w:cstheme="minorHAnsi"/>
        </w:rPr>
        <w:t xml:space="preserve"> activity of engaging with communities and encouraging the development of local action and services to safeguard and promote the welfare of BME children and FAITH communities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8"/>
        </w:numPr>
        <w:rPr>
          <w:rFonts w:asciiTheme="minorHAnsi" w:hAnsiTheme="minorHAnsi" w:cstheme="minorHAnsi"/>
        </w:rPr>
      </w:pPr>
      <w:r w:rsidRPr="000F280A">
        <w:rPr>
          <w:rFonts w:asciiTheme="minorHAnsi" w:hAnsiTheme="minorHAnsi" w:cstheme="minorHAnsi"/>
          <w:i/>
          <w:u w:val="single"/>
        </w:rPr>
        <w:t>FGM Cross Governmental Forum</w:t>
      </w:r>
      <w:r w:rsidR="00434653" w:rsidRPr="000F280A">
        <w:rPr>
          <w:rFonts w:asciiTheme="minorHAnsi" w:hAnsiTheme="minorHAnsi" w:cstheme="minorHAnsi"/>
        </w:rPr>
        <w:t xml:space="preserve">, </w:t>
      </w:r>
      <w:r w:rsidR="000F280A" w:rsidRPr="000F280A">
        <w:rPr>
          <w:rFonts w:asciiTheme="minorHAnsi" w:hAnsiTheme="minorHAnsi" w:cstheme="minorHAnsi"/>
        </w:rPr>
        <w:t>an initiative</w:t>
      </w:r>
      <w:r w:rsidRPr="000F280A">
        <w:rPr>
          <w:rFonts w:asciiTheme="minorHAnsi" w:hAnsiTheme="minorHAnsi" w:cstheme="minorHAnsi"/>
        </w:rPr>
        <w:t xml:space="preserve"> for a coordinated and comprehensive response to FGM – The Forum is to make recommendations on how FGM should be tackled nationally and develop a programme of work for implementation in 201</w:t>
      </w:r>
      <w:r w:rsidR="00C71806">
        <w:rPr>
          <w:rFonts w:asciiTheme="minorHAnsi" w:hAnsiTheme="minorHAnsi" w:cstheme="minorHAnsi"/>
        </w:rPr>
        <w:t>2</w:t>
      </w:r>
      <w:r w:rsidRPr="000F280A">
        <w:rPr>
          <w:rFonts w:asciiTheme="minorHAnsi" w:hAnsiTheme="minorHAnsi" w:cstheme="minorHAnsi"/>
        </w:rPr>
        <w:t xml:space="preserve">.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8"/>
        </w:numPr>
        <w:rPr>
          <w:rFonts w:asciiTheme="minorHAnsi" w:hAnsiTheme="minorHAnsi" w:cstheme="minorHAnsi"/>
        </w:rPr>
      </w:pPr>
      <w:r w:rsidRPr="000F280A">
        <w:rPr>
          <w:rFonts w:asciiTheme="minorHAnsi" w:hAnsiTheme="minorHAnsi" w:cstheme="minorHAnsi"/>
          <w:i/>
          <w:u w:val="single"/>
        </w:rPr>
        <w:t>FGM Special Initiative Advisory Group</w:t>
      </w:r>
      <w:r w:rsidRPr="000F280A">
        <w:rPr>
          <w:rFonts w:asciiTheme="minorHAnsi" w:hAnsiTheme="minorHAnsi" w:cstheme="minorHAnsi"/>
        </w:rPr>
        <w:t xml:space="preserve">, a </w:t>
      </w:r>
      <w:r w:rsidRPr="000F280A">
        <w:rPr>
          <w:rStyle w:val="Strong"/>
          <w:rFonts w:asciiTheme="minorHAnsi" w:hAnsiTheme="minorHAnsi" w:cstheme="minorHAnsi"/>
          <w:b w:val="0"/>
        </w:rPr>
        <w:t xml:space="preserve">UK-wide Special Initiative to fund community-based preventive work to safeguard children from the practice of Female Genital Mutilation (FGM) in all its forms. Approximately £1m has been invested in 15 organisations throughout </w:t>
      </w:r>
      <w:smartTag w:uri="urn:schemas-microsoft-com:office:smarttags" w:element="place">
        <w:smartTag w:uri="urn:schemas-microsoft-com:office:smarttags" w:element="country-region">
          <w:r w:rsidRPr="000F280A">
            <w:rPr>
              <w:rStyle w:val="Strong"/>
              <w:rFonts w:asciiTheme="minorHAnsi" w:hAnsiTheme="minorHAnsi" w:cstheme="minorHAnsi"/>
              <w:b w:val="0"/>
            </w:rPr>
            <w:t>England</w:t>
          </w:r>
        </w:smartTag>
      </w:smartTag>
      <w:r w:rsidRPr="000F280A">
        <w:rPr>
          <w:rStyle w:val="Strong"/>
          <w:rFonts w:asciiTheme="minorHAnsi" w:hAnsiTheme="minorHAnsi" w:cstheme="minorHAnsi"/>
          <w:b w:val="0"/>
        </w:rPr>
        <w:t> over a three-year period.  The projects started in January 2010</w:t>
      </w:r>
      <w:r w:rsidRPr="000F280A">
        <w:rPr>
          <w:rStyle w:val="Strong"/>
          <w:rFonts w:asciiTheme="minorHAnsi" w:hAnsiTheme="minorHAnsi" w:cstheme="minorHAnsi"/>
        </w:rPr>
        <w:t>.</w:t>
      </w:r>
      <w:r w:rsidRPr="000F280A">
        <w:rPr>
          <w:rFonts w:asciiTheme="minorHAnsi" w:hAnsiTheme="minorHAnsi" w:cstheme="minorHAnsi"/>
        </w:rPr>
        <w:t xml:space="preserve"> The Forum will advise on the strategic development of the Initiative.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8"/>
        </w:numPr>
        <w:rPr>
          <w:rFonts w:asciiTheme="minorHAnsi" w:hAnsiTheme="minorHAnsi" w:cstheme="minorHAnsi"/>
        </w:rPr>
      </w:pPr>
      <w:r w:rsidRPr="000F280A">
        <w:rPr>
          <w:rFonts w:asciiTheme="minorHAnsi" w:hAnsiTheme="minorHAnsi" w:cstheme="minorHAnsi"/>
          <w:i/>
          <w:u w:val="single"/>
        </w:rPr>
        <w:lastRenderedPageBreak/>
        <w:t xml:space="preserve">Manor House Health Advocacy </w:t>
      </w:r>
      <w:r w:rsidR="000F280A" w:rsidRPr="000F280A">
        <w:rPr>
          <w:rFonts w:asciiTheme="minorHAnsi" w:hAnsiTheme="minorHAnsi" w:cstheme="minorHAnsi"/>
          <w:i/>
          <w:u w:val="single"/>
        </w:rPr>
        <w:t>FGM Project</w:t>
      </w:r>
      <w:r w:rsidRPr="000F280A">
        <w:rPr>
          <w:rFonts w:asciiTheme="minorHAnsi" w:hAnsiTheme="minorHAnsi" w:cstheme="minorHAnsi"/>
          <w:u w:val="single"/>
        </w:rPr>
        <w:t>.</w:t>
      </w:r>
      <w:r w:rsidRPr="000F280A">
        <w:rPr>
          <w:rFonts w:asciiTheme="minorHAnsi" w:hAnsiTheme="minorHAnsi" w:cstheme="minorHAnsi"/>
        </w:rPr>
        <w:t xml:space="preserve"> T</w:t>
      </w:r>
      <w:r w:rsidR="00434653" w:rsidRPr="000F280A">
        <w:rPr>
          <w:rFonts w:asciiTheme="minorHAnsi" w:hAnsiTheme="minorHAnsi" w:cstheme="minorHAnsi"/>
        </w:rPr>
        <w:t>he initiative is providing</w:t>
      </w:r>
      <w:r w:rsidRPr="000F280A">
        <w:rPr>
          <w:rFonts w:asciiTheme="minorHAnsi" w:hAnsiTheme="minorHAnsi" w:cstheme="minorHAnsi"/>
        </w:rPr>
        <w:t xml:space="preserve"> community education workshops with a focus on Female Genital Mutilation. Seasonal advocates will provide</w:t>
      </w:r>
      <w:r w:rsidR="0076449B">
        <w:rPr>
          <w:rFonts w:asciiTheme="minorHAnsi" w:hAnsiTheme="minorHAnsi" w:cstheme="minorHAnsi"/>
        </w:rPr>
        <w:t xml:space="preserve"> </w:t>
      </w:r>
      <w:r w:rsidRPr="000F280A">
        <w:rPr>
          <w:rFonts w:asciiTheme="minorHAnsi" w:hAnsiTheme="minorHAnsi" w:cstheme="minorHAnsi"/>
        </w:rPr>
        <w:t xml:space="preserve">1-1 bilingual health advocacy to women who have undergone FGM and direct links to the Whittington Hospital African Well Woman clinic for counselling and clinical services. </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8"/>
        </w:numPr>
        <w:rPr>
          <w:rFonts w:asciiTheme="minorHAnsi" w:hAnsiTheme="minorHAnsi" w:cstheme="minorHAnsi"/>
          <w:u w:val="single"/>
        </w:rPr>
      </w:pPr>
      <w:r w:rsidRPr="000F280A">
        <w:rPr>
          <w:rFonts w:asciiTheme="minorHAnsi" w:hAnsiTheme="minorHAnsi" w:cstheme="minorHAnsi"/>
          <w:i/>
          <w:u w:val="single"/>
        </w:rPr>
        <w:t>Mosques and Imams National Advisory Group (MINAB).</w:t>
      </w:r>
      <w:r w:rsidRPr="000F280A">
        <w:rPr>
          <w:rFonts w:asciiTheme="minorHAnsi" w:hAnsiTheme="minorHAnsi" w:cstheme="minorHAnsi"/>
          <w:u w:val="single"/>
        </w:rPr>
        <w:t xml:space="preserve"> </w:t>
      </w:r>
      <w:r w:rsidRPr="000F280A">
        <w:rPr>
          <w:rFonts w:asciiTheme="minorHAnsi" w:hAnsiTheme="minorHAnsi" w:cstheme="minorHAnsi"/>
        </w:rPr>
        <w:t xml:space="preserve">A database of 600 mosques and worship places in the </w:t>
      </w:r>
      <w:smartTag w:uri="urn:schemas-microsoft-com:office:smarttags" w:element="place">
        <w:smartTag w:uri="urn:schemas-microsoft-com:office:smarttags" w:element="country-region">
          <w:r w:rsidRPr="000F280A">
            <w:rPr>
              <w:rFonts w:asciiTheme="minorHAnsi" w:hAnsiTheme="minorHAnsi" w:cstheme="minorHAnsi"/>
            </w:rPr>
            <w:t>UK</w:t>
          </w:r>
        </w:smartTag>
      </w:smartTag>
      <w:r w:rsidRPr="000F280A">
        <w:rPr>
          <w:rFonts w:asciiTheme="minorHAnsi" w:hAnsiTheme="minorHAnsi" w:cstheme="minorHAnsi"/>
        </w:rPr>
        <w:t>, the group would advise on the prevention agenda and gender involvement in faith settings.</w:t>
      </w:r>
    </w:p>
    <w:p w:rsidR="007B7AB8" w:rsidRPr="000F280A" w:rsidRDefault="007B7AB8" w:rsidP="007B7AB8">
      <w:pPr>
        <w:rPr>
          <w:rFonts w:asciiTheme="minorHAnsi" w:hAnsiTheme="minorHAnsi" w:cstheme="minorHAnsi"/>
          <w:u w:val="single"/>
        </w:rPr>
      </w:pPr>
    </w:p>
    <w:p w:rsidR="007B7AB8" w:rsidRPr="000F280A" w:rsidRDefault="007B7AB8" w:rsidP="007B7AB8">
      <w:pPr>
        <w:numPr>
          <w:ilvl w:val="0"/>
          <w:numId w:val="8"/>
        </w:numPr>
        <w:rPr>
          <w:rFonts w:asciiTheme="minorHAnsi" w:hAnsiTheme="minorHAnsi" w:cstheme="minorHAnsi"/>
          <w:u w:val="single"/>
        </w:rPr>
      </w:pPr>
      <w:r w:rsidRPr="000F280A">
        <w:rPr>
          <w:rFonts w:asciiTheme="minorHAnsi" w:hAnsiTheme="minorHAnsi" w:cstheme="minorHAnsi"/>
          <w:i/>
          <w:u w:val="single"/>
        </w:rPr>
        <w:t>NSPCC’ Protecting Muslim children’ initiative:</w:t>
      </w:r>
      <w:r w:rsidRPr="000F280A">
        <w:rPr>
          <w:rFonts w:asciiTheme="minorHAnsi" w:hAnsiTheme="minorHAnsi" w:cstheme="minorHAnsi"/>
        </w:rPr>
        <w:t xml:space="preserve"> The purpose of the Advisory Group is to provide cultural knowledge and advice to ensure that those working with children in the Muslim communities are provided with and can access appropriate services that will safeguard and promote the welfare of children. </w:t>
      </w:r>
    </w:p>
    <w:p w:rsidR="007B7AB8" w:rsidRPr="000F280A" w:rsidRDefault="007B7AB8" w:rsidP="007B7AB8">
      <w:pPr>
        <w:rPr>
          <w:rFonts w:asciiTheme="minorHAnsi" w:hAnsiTheme="minorHAnsi" w:cstheme="minorHAnsi"/>
          <w:u w:val="single"/>
        </w:rPr>
      </w:pPr>
    </w:p>
    <w:p w:rsidR="007B7AB8" w:rsidRPr="000F280A" w:rsidRDefault="007B7AB8" w:rsidP="007B7AB8">
      <w:pPr>
        <w:numPr>
          <w:ilvl w:val="0"/>
          <w:numId w:val="8"/>
        </w:numPr>
        <w:rPr>
          <w:rFonts w:asciiTheme="minorHAnsi" w:hAnsiTheme="minorHAnsi" w:cstheme="minorHAnsi"/>
          <w:u w:val="single"/>
        </w:rPr>
      </w:pPr>
      <w:r w:rsidRPr="000F280A">
        <w:rPr>
          <w:rFonts w:asciiTheme="minorHAnsi" w:hAnsiTheme="minorHAnsi" w:cstheme="minorHAnsi"/>
          <w:i/>
          <w:u w:val="single"/>
        </w:rPr>
        <w:t>African Children Network</w:t>
      </w:r>
      <w:r w:rsidRPr="000F280A">
        <w:rPr>
          <w:rFonts w:asciiTheme="minorHAnsi" w:hAnsiTheme="minorHAnsi" w:cstheme="minorHAnsi"/>
        </w:rPr>
        <w:t xml:space="preserve"> established by AFRUCA is to provide an opportunity for mutual learning and support among African communities and faith organisations working in the area of or interested in the safeguarding of African children in </w:t>
      </w:r>
      <w:smartTag w:uri="urn:schemas-microsoft-com:office:smarttags" w:element="place">
        <w:smartTag w:uri="urn:schemas-microsoft-com:office:smarttags" w:element="City">
          <w:r w:rsidRPr="000F280A">
            <w:rPr>
              <w:rFonts w:asciiTheme="minorHAnsi" w:hAnsiTheme="minorHAnsi" w:cstheme="minorHAnsi"/>
            </w:rPr>
            <w:t>London</w:t>
          </w:r>
        </w:smartTag>
      </w:smartTag>
      <w:r w:rsidRPr="000F280A">
        <w:rPr>
          <w:rFonts w:asciiTheme="minorHAnsi" w:hAnsiTheme="minorHAnsi" w:cstheme="minorHAnsi"/>
        </w:rPr>
        <w:t>. The Network also aims to bring to the attention of policy makers and practitioners issues and concerns regarding the protection needs of African children and their own experiences and expertise in addressing them.</w:t>
      </w:r>
    </w:p>
    <w:p w:rsidR="007B7AB8" w:rsidRPr="000F280A" w:rsidRDefault="007B7AB8" w:rsidP="007B7AB8">
      <w:pPr>
        <w:rPr>
          <w:rFonts w:asciiTheme="minorHAnsi" w:hAnsiTheme="minorHAnsi" w:cstheme="minorHAnsi"/>
          <w:u w:val="single"/>
        </w:rPr>
      </w:pPr>
    </w:p>
    <w:p w:rsidR="00434653" w:rsidRPr="000F280A" w:rsidRDefault="007B7AB8" w:rsidP="007B7AB8">
      <w:pPr>
        <w:numPr>
          <w:ilvl w:val="0"/>
          <w:numId w:val="8"/>
        </w:numPr>
        <w:rPr>
          <w:rFonts w:asciiTheme="minorHAnsi" w:hAnsiTheme="minorHAnsi" w:cstheme="minorHAnsi"/>
        </w:rPr>
      </w:pPr>
      <w:r w:rsidRPr="000F280A">
        <w:rPr>
          <w:rFonts w:asciiTheme="minorHAnsi" w:hAnsiTheme="minorHAnsi" w:cstheme="minorHAnsi"/>
        </w:rPr>
        <w:t>‘</w:t>
      </w:r>
      <w:r w:rsidRPr="000F280A">
        <w:rPr>
          <w:rFonts w:asciiTheme="minorHAnsi" w:hAnsiTheme="minorHAnsi" w:cstheme="minorHAnsi"/>
          <w:i/>
        </w:rPr>
        <w:t>Advisory role at Family Services &amp; Social Worker</w:t>
      </w:r>
      <w:r w:rsidR="00434653" w:rsidRPr="000F280A">
        <w:rPr>
          <w:rFonts w:asciiTheme="minorHAnsi" w:hAnsiTheme="minorHAnsi" w:cstheme="minorHAnsi"/>
          <w:i/>
        </w:rPr>
        <w:t>, to</w:t>
      </w:r>
      <w:r w:rsidRPr="000F280A">
        <w:rPr>
          <w:rFonts w:asciiTheme="minorHAnsi" w:hAnsiTheme="minorHAnsi" w:cstheme="minorHAnsi"/>
        </w:rPr>
        <w:t xml:space="preserve"> </w:t>
      </w:r>
      <w:r w:rsidR="00434653" w:rsidRPr="000F280A">
        <w:rPr>
          <w:rFonts w:asciiTheme="minorHAnsi" w:hAnsiTheme="minorHAnsi" w:cstheme="minorHAnsi"/>
          <w:i/>
        </w:rPr>
        <w:t>the MET Police Child Abuse Investigation Team</w:t>
      </w:r>
      <w:r w:rsidR="00434653" w:rsidRPr="000F280A">
        <w:rPr>
          <w:rFonts w:asciiTheme="minorHAnsi" w:hAnsiTheme="minorHAnsi" w:cstheme="minorHAnsi"/>
        </w:rPr>
        <w:t xml:space="preserve"> (CAIT) strategic meetings on a complex FGM case involving 2 families from the practicing community. </w:t>
      </w:r>
    </w:p>
    <w:p w:rsidR="005C2195" w:rsidRPr="000F280A" w:rsidRDefault="005C2195" w:rsidP="005C2195">
      <w:pPr>
        <w:pStyle w:val="ListParagraph"/>
        <w:rPr>
          <w:rFonts w:asciiTheme="minorHAnsi" w:hAnsiTheme="minorHAnsi" w:cstheme="minorHAnsi"/>
        </w:rPr>
      </w:pPr>
    </w:p>
    <w:p w:rsidR="005C2195" w:rsidRPr="000F280A" w:rsidRDefault="005C2195" w:rsidP="007B7AB8">
      <w:pPr>
        <w:numPr>
          <w:ilvl w:val="0"/>
          <w:numId w:val="8"/>
        </w:numPr>
        <w:rPr>
          <w:rFonts w:asciiTheme="minorHAnsi" w:hAnsiTheme="minorHAnsi" w:cstheme="minorHAnsi"/>
        </w:rPr>
      </w:pPr>
      <w:r w:rsidRPr="000F280A">
        <w:rPr>
          <w:rFonts w:asciiTheme="minorHAnsi" w:hAnsiTheme="minorHAnsi" w:cstheme="minorHAnsi"/>
          <w:sz w:val="22"/>
          <w:szCs w:val="20"/>
        </w:rPr>
        <w:t>Joint work with Islington and Hackney CPAs and Manor Gardens Health Advocacy Project on FGM, help accessing communities and planning workshops for both advocacy workers and practising communities</w:t>
      </w:r>
    </w:p>
    <w:p w:rsidR="005C2195" w:rsidRPr="000F280A" w:rsidRDefault="005C2195" w:rsidP="005C2195">
      <w:pPr>
        <w:pStyle w:val="ListParagraph"/>
        <w:rPr>
          <w:rFonts w:asciiTheme="minorHAnsi" w:hAnsiTheme="minorHAnsi" w:cstheme="minorHAnsi"/>
        </w:rPr>
      </w:pPr>
    </w:p>
    <w:p w:rsidR="005C2195" w:rsidRPr="000F280A" w:rsidRDefault="005C2195" w:rsidP="005C2195">
      <w:pPr>
        <w:pStyle w:val="ListParagraph"/>
        <w:numPr>
          <w:ilvl w:val="0"/>
          <w:numId w:val="8"/>
        </w:numPr>
        <w:rPr>
          <w:rFonts w:asciiTheme="minorHAnsi" w:hAnsiTheme="minorHAnsi" w:cstheme="minorHAnsi"/>
          <w:sz w:val="22"/>
          <w:szCs w:val="20"/>
        </w:rPr>
      </w:pPr>
      <w:r w:rsidRPr="000F280A">
        <w:rPr>
          <w:rFonts w:asciiTheme="minorHAnsi" w:hAnsiTheme="minorHAnsi" w:cstheme="minorHAnsi"/>
          <w:sz w:val="22"/>
          <w:szCs w:val="20"/>
        </w:rPr>
        <w:t>Joint work with George Eliot School on FGM and Somali parents.</w:t>
      </w:r>
    </w:p>
    <w:p w:rsidR="005C2195" w:rsidRPr="000F280A" w:rsidRDefault="005C2195" w:rsidP="005C2195">
      <w:pPr>
        <w:pStyle w:val="ListParagraph"/>
        <w:rPr>
          <w:rFonts w:asciiTheme="minorHAnsi" w:hAnsiTheme="minorHAnsi" w:cstheme="minorHAnsi"/>
          <w:sz w:val="22"/>
          <w:szCs w:val="20"/>
        </w:rPr>
      </w:pPr>
    </w:p>
    <w:p w:rsidR="007B7AB8" w:rsidRPr="000F280A" w:rsidRDefault="005C2195" w:rsidP="007B7AB8">
      <w:pPr>
        <w:pStyle w:val="ListParagraph"/>
        <w:numPr>
          <w:ilvl w:val="0"/>
          <w:numId w:val="8"/>
        </w:numPr>
        <w:rPr>
          <w:rFonts w:asciiTheme="minorHAnsi" w:hAnsiTheme="minorHAnsi" w:cstheme="minorHAnsi"/>
          <w:sz w:val="22"/>
          <w:szCs w:val="20"/>
        </w:rPr>
      </w:pPr>
      <w:r w:rsidRPr="000F280A">
        <w:rPr>
          <w:rFonts w:asciiTheme="minorHAnsi" w:hAnsiTheme="minorHAnsi" w:cstheme="minorHAnsi"/>
          <w:sz w:val="22"/>
          <w:szCs w:val="20"/>
        </w:rPr>
        <w:t>New Roots- Khat Initiative linked with CPA sessions and looking for possible join work on issues of domestic violence and child protection linked to the drug consumed by targeted minority groups.</w:t>
      </w:r>
    </w:p>
    <w:p w:rsidR="007B7AB8" w:rsidRPr="000F280A" w:rsidRDefault="007B7AB8" w:rsidP="007B7AB8">
      <w:pPr>
        <w:rPr>
          <w:rFonts w:asciiTheme="minorHAnsi" w:hAnsiTheme="minorHAnsi" w:cstheme="minorHAnsi"/>
          <w:u w:val="single"/>
        </w:rPr>
      </w:pPr>
    </w:p>
    <w:p w:rsidR="007B7AB8" w:rsidRPr="000F280A" w:rsidRDefault="007B7AB8" w:rsidP="007B7AB8">
      <w:pPr>
        <w:numPr>
          <w:ilvl w:val="0"/>
          <w:numId w:val="12"/>
        </w:numPr>
        <w:rPr>
          <w:rFonts w:asciiTheme="minorHAnsi" w:hAnsiTheme="minorHAnsi" w:cstheme="minorHAnsi"/>
        </w:rPr>
      </w:pPr>
      <w:r w:rsidRPr="000F280A">
        <w:rPr>
          <w:rFonts w:asciiTheme="minorHAnsi" w:hAnsiTheme="minorHAnsi" w:cstheme="minorHAnsi"/>
          <w:b/>
          <w:u w:val="single"/>
        </w:rPr>
        <w:t>Dissemination/ Conferences</w:t>
      </w:r>
      <w:r w:rsidRPr="000F280A">
        <w:rPr>
          <w:rFonts w:asciiTheme="minorHAnsi" w:hAnsiTheme="minorHAnsi" w:cstheme="minorHAnsi"/>
        </w:rPr>
        <w:t xml:space="preserve">: </w:t>
      </w:r>
    </w:p>
    <w:p w:rsidR="007B7AB8" w:rsidRPr="000F280A" w:rsidRDefault="007B7AB8" w:rsidP="007B7AB8">
      <w:pPr>
        <w:rPr>
          <w:rFonts w:asciiTheme="minorHAnsi" w:hAnsiTheme="minorHAnsi" w:cstheme="minorHAnsi"/>
        </w:rPr>
      </w:pPr>
      <w:r w:rsidRPr="000F280A">
        <w:rPr>
          <w:rFonts w:asciiTheme="minorHAnsi" w:hAnsiTheme="minorHAnsi" w:cstheme="minorHAnsi"/>
        </w:rPr>
        <w:t xml:space="preserve"> </w:t>
      </w:r>
    </w:p>
    <w:p w:rsidR="00474660" w:rsidRPr="000F280A" w:rsidRDefault="00474660" w:rsidP="00474660">
      <w:pPr>
        <w:pStyle w:val="ListParagraph"/>
        <w:numPr>
          <w:ilvl w:val="0"/>
          <w:numId w:val="15"/>
        </w:numPr>
        <w:autoSpaceDE w:val="0"/>
        <w:autoSpaceDN w:val="0"/>
        <w:adjustRightInd w:val="0"/>
        <w:rPr>
          <w:rFonts w:asciiTheme="minorHAnsi" w:hAnsiTheme="minorHAnsi" w:cstheme="minorHAnsi"/>
          <w:sz w:val="22"/>
          <w:szCs w:val="22"/>
          <w:lang w:eastAsia="en-GB"/>
        </w:rPr>
      </w:pPr>
      <w:r w:rsidRPr="000F280A">
        <w:rPr>
          <w:rFonts w:asciiTheme="minorHAnsi" w:hAnsiTheme="minorHAnsi" w:cstheme="minorHAnsi"/>
          <w:sz w:val="22"/>
          <w:szCs w:val="22"/>
          <w:lang w:eastAsia="en-GB"/>
        </w:rPr>
        <w:t>Interviewed for the Observer article on FGM issue 25 July  2011</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Consulted by the Community Safety Unit- Met Police on child trafficking and links with St. Pancras Int’l station.</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Debrief session with Holborn CAIT Police on FGM case</w:t>
      </w:r>
      <w:r w:rsidR="001C05EC" w:rsidRPr="000F280A">
        <w:rPr>
          <w:rFonts w:asciiTheme="minorHAnsi" w:hAnsiTheme="minorHAnsi" w:cstheme="minorHAnsi"/>
          <w:sz w:val="22"/>
          <w:szCs w:val="20"/>
        </w:rPr>
        <w:t xml:space="preserve"> involving a Somali family</w:t>
      </w:r>
      <w:r w:rsidRPr="000F280A">
        <w:rPr>
          <w:rFonts w:asciiTheme="minorHAnsi" w:hAnsiTheme="minorHAnsi" w:cstheme="minorHAnsi"/>
          <w:sz w:val="22"/>
          <w:szCs w:val="20"/>
        </w:rPr>
        <w:t>.</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Member of the Communication Sub-group- LA, Community Engagement sub-group aiming to improve links and communication with BAMER organisations on safeguarding children agenda.</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lastRenderedPageBreak/>
        <w:t xml:space="preserve"> Working group member for the follow up </w:t>
      </w:r>
      <w:r w:rsidR="001C05EC" w:rsidRPr="000F280A">
        <w:rPr>
          <w:rFonts w:asciiTheme="minorHAnsi" w:hAnsiTheme="minorHAnsi" w:cstheme="minorHAnsi"/>
          <w:sz w:val="22"/>
          <w:szCs w:val="20"/>
        </w:rPr>
        <w:t>of</w:t>
      </w:r>
      <w:r w:rsidRPr="000F280A">
        <w:rPr>
          <w:rFonts w:asciiTheme="minorHAnsi" w:hAnsiTheme="minorHAnsi" w:cstheme="minorHAnsi"/>
          <w:sz w:val="22"/>
          <w:szCs w:val="20"/>
        </w:rPr>
        <w:t xml:space="preserve"> NSPCC conference on ‘Protecting Muslim children’ held on 17 March 2011</w:t>
      </w:r>
      <w:r w:rsidR="00825270">
        <w:rPr>
          <w:rFonts w:asciiTheme="minorHAnsi" w:hAnsiTheme="minorHAnsi" w:cstheme="minorHAnsi"/>
          <w:sz w:val="22"/>
          <w:szCs w:val="20"/>
        </w:rPr>
        <w:t xml:space="preserve"> </w:t>
      </w:r>
      <w:r w:rsidR="00C50C5C">
        <w:rPr>
          <w:rFonts w:asciiTheme="minorHAnsi" w:hAnsiTheme="minorHAnsi" w:cstheme="minorHAnsi"/>
          <w:sz w:val="22"/>
          <w:szCs w:val="20"/>
        </w:rPr>
        <w:t>(does it fall under this report? )</w:t>
      </w:r>
      <w:r w:rsidR="00825270">
        <w:rPr>
          <w:rFonts w:asciiTheme="minorHAnsi" w:hAnsiTheme="minorHAnsi" w:cstheme="minorHAnsi"/>
          <w:sz w:val="22"/>
          <w:szCs w:val="20"/>
        </w:rPr>
        <w:t>that I facilitated</w:t>
      </w:r>
      <w:r w:rsidRPr="000F280A">
        <w:rPr>
          <w:rFonts w:asciiTheme="minorHAnsi" w:hAnsiTheme="minorHAnsi" w:cstheme="minorHAnsi"/>
          <w:sz w:val="22"/>
          <w:szCs w:val="20"/>
        </w:rPr>
        <w:t>.</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Advisory role at Family Services &amp; Social Worker (South) on ‘runaway’ case involving a </w:t>
      </w:r>
      <w:r w:rsidR="001C05EC" w:rsidRPr="000F280A">
        <w:rPr>
          <w:rFonts w:asciiTheme="minorHAnsi" w:hAnsiTheme="minorHAnsi" w:cstheme="minorHAnsi"/>
          <w:sz w:val="22"/>
          <w:szCs w:val="20"/>
        </w:rPr>
        <w:t xml:space="preserve">BME </w:t>
      </w:r>
      <w:r w:rsidRPr="000F280A">
        <w:rPr>
          <w:rFonts w:asciiTheme="minorHAnsi" w:hAnsiTheme="minorHAnsi" w:cstheme="minorHAnsi"/>
          <w:sz w:val="22"/>
          <w:szCs w:val="20"/>
        </w:rPr>
        <w:t>girl.</w:t>
      </w:r>
    </w:p>
    <w:p w:rsidR="001C05EC" w:rsidRPr="000F280A" w:rsidRDefault="00016EEA" w:rsidP="00016EEA">
      <w:pPr>
        <w:pStyle w:val="ListParagraph"/>
        <w:numPr>
          <w:ilvl w:val="0"/>
          <w:numId w:val="15"/>
        </w:numPr>
        <w:rPr>
          <w:rFonts w:asciiTheme="minorHAnsi" w:hAnsiTheme="minorHAnsi" w:cstheme="minorHAnsi"/>
          <w:sz w:val="22"/>
          <w:szCs w:val="22"/>
        </w:rPr>
      </w:pPr>
      <w:r w:rsidRPr="000F280A">
        <w:rPr>
          <w:rFonts w:asciiTheme="minorHAnsi" w:hAnsiTheme="minorHAnsi" w:cstheme="minorHAnsi"/>
          <w:sz w:val="22"/>
          <w:szCs w:val="20"/>
        </w:rPr>
        <w:t>Member of the FGM Strategic Meeting organised by  Esmee’ Fairbairn for culturally acceptable anti-FGM campaign</w:t>
      </w:r>
    </w:p>
    <w:p w:rsidR="00016EEA" w:rsidRPr="000F280A" w:rsidRDefault="00016EEA" w:rsidP="00016EEA">
      <w:pPr>
        <w:pStyle w:val="ListParagraph"/>
        <w:numPr>
          <w:ilvl w:val="0"/>
          <w:numId w:val="15"/>
        </w:numPr>
        <w:rPr>
          <w:rFonts w:asciiTheme="minorHAnsi" w:hAnsiTheme="minorHAnsi" w:cstheme="minorHAnsi"/>
          <w:sz w:val="22"/>
          <w:szCs w:val="22"/>
        </w:rPr>
      </w:pPr>
      <w:r w:rsidRPr="000F280A">
        <w:rPr>
          <w:rFonts w:asciiTheme="minorHAnsi" w:hAnsiTheme="minorHAnsi" w:cstheme="minorHAnsi"/>
          <w:sz w:val="22"/>
          <w:szCs w:val="22"/>
        </w:rPr>
        <w:t xml:space="preserve">The </w:t>
      </w:r>
      <w:r w:rsidRPr="000F280A">
        <w:rPr>
          <w:rStyle w:val="DefaultChar"/>
          <w:rFonts w:asciiTheme="minorHAnsi" w:hAnsiTheme="minorHAnsi" w:cstheme="minorHAnsi"/>
          <w:sz w:val="22"/>
          <w:szCs w:val="22"/>
        </w:rPr>
        <w:t>North East Metro Child and Family Services Alliance- based in Melbourne</w:t>
      </w:r>
      <w:r w:rsidR="000F280A" w:rsidRPr="000F280A">
        <w:rPr>
          <w:rStyle w:val="DefaultChar"/>
          <w:rFonts w:asciiTheme="minorHAnsi" w:hAnsiTheme="minorHAnsi" w:cstheme="minorHAnsi"/>
          <w:sz w:val="22"/>
          <w:szCs w:val="22"/>
        </w:rPr>
        <w:t>- Victoria, Australia</w:t>
      </w:r>
      <w:r w:rsidRPr="000F280A">
        <w:rPr>
          <w:rStyle w:val="DefaultChar"/>
          <w:rFonts w:asciiTheme="minorHAnsi" w:hAnsiTheme="minorHAnsi" w:cstheme="minorHAnsi"/>
          <w:sz w:val="22"/>
          <w:szCs w:val="22"/>
        </w:rPr>
        <w:t xml:space="preserve"> – paid visit to VAC- CPA</w:t>
      </w:r>
      <w:r w:rsidR="00825270">
        <w:rPr>
          <w:rStyle w:val="DefaultChar"/>
          <w:rFonts w:asciiTheme="minorHAnsi" w:hAnsiTheme="minorHAnsi" w:cstheme="minorHAnsi"/>
          <w:sz w:val="22"/>
          <w:szCs w:val="22"/>
        </w:rPr>
        <w:t xml:space="preserve"> office</w:t>
      </w:r>
      <w:r w:rsidRPr="000F280A">
        <w:rPr>
          <w:rStyle w:val="DefaultChar"/>
          <w:rFonts w:asciiTheme="minorHAnsi" w:hAnsiTheme="minorHAnsi" w:cstheme="minorHAnsi"/>
          <w:sz w:val="22"/>
          <w:szCs w:val="22"/>
        </w:rPr>
        <w:t xml:space="preserve"> to gain info and knowledge on good practice and partnership work. Immigrant culture and child harm issues discussed.</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Launch of ‘Cut’ film jointly developed by </w:t>
      </w:r>
      <w:r w:rsidR="000F280A" w:rsidRPr="000F280A">
        <w:rPr>
          <w:rFonts w:asciiTheme="minorHAnsi" w:hAnsiTheme="minorHAnsi" w:cstheme="minorHAnsi"/>
          <w:sz w:val="22"/>
          <w:szCs w:val="20"/>
        </w:rPr>
        <w:t>Lillian</w:t>
      </w:r>
      <w:r w:rsidRPr="000F280A">
        <w:rPr>
          <w:rFonts w:asciiTheme="minorHAnsi" w:hAnsiTheme="minorHAnsi" w:cstheme="minorHAnsi"/>
          <w:sz w:val="22"/>
          <w:szCs w:val="20"/>
        </w:rPr>
        <w:t xml:space="preserve"> Baylis Technical School, Kids and Met Police.</w:t>
      </w:r>
      <w:r w:rsidR="00BE3170" w:rsidRPr="000F280A">
        <w:rPr>
          <w:rFonts w:asciiTheme="minorHAnsi" w:hAnsiTheme="minorHAnsi" w:cstheme="minorHAnsi"/>
          <w:sz w:val="22"/>
          <w:szCs w:val="20"/>
        </w:rPr>
        <w:t xml:space="preserve"> Contribution on the follow up work.</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FGM Strategic Meeting (Home Office) overseeing proposals of  culturally acceptable anti-FGM campaign/s led by the FGM Special Initiative</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Advice given to </w:t>
      </w:r>
      <w:r w:rsidR="00825270">
        <w:rPr>
          <w:rFonts w:asciiTheme="minorHAnsi" w:hAnsiTheme="minorHAnsi" w:cstheme="minorHAnsi"/>
          <w:sz w:val="22"/>
          <w:szCs w:val="20"/>
        </w:rPr>
        <w:t xml:space="preserve">Camden </w:t>
      </w:r>
      <w:r w:rsidRPr="000F280A">
        <w:rPr>
          <w:rFonts w:asciiTheme="minorHAnsi" w:hAnsiTheme="minorHAnsi" w:cstheme="minorHAnsi"/>
          <w:sz w:val="22"/>
          <w:szCs w:val="20"/>
        </w:rPr>
        <w:t>Law Federation on a FGM case</w:t>
      </w:r>
    </w:p>
    <w:p w:rsidR="00016EEA" w:rsidRPr="000F280A" w:rsidRDefault="00BE3170"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Supported the LB of Islington </w:t>
      </w:r>
      <w:r w:rsidR="00016EEA" w:rsidRPr="000F280A">
        <w:rPr>
          <w:rFonts w:asciiTheme="minorHAnsi" w:hAnsiTheme="minorHAnsi" w:cstheme="minorHAnsi"/>
          <w:sz w:val="22"/>
          <w:szCs w:val="20"/>
        </w:rPr>
        <w:t xml:space="preserve">on </w:t>
      </w:r>
      <w:r w:rsidR="000F280A" w:rsidRPr="000F280A">
        <w:rPr>
          <w:rFonts w:asciiTheme="minorHAnsi" w:hAnsiTheme="minorHAnsi" w:cstheme="minorHAnsi"/>
          <w:sz w:val="22"/>
          <w:szCs w:val="20"/>
        </w:rPr>
        <w:t>referring a</w:t>
      </w:r>
      <w:r w:rsidR="00016EEA" w:rsidRPr="000F280A">
        <w:rPr>
          <w:rFonts w:asciiTheme="minorHAnsi" w:hAnsiTheme="minorHAnsi" w:cstheme="minorHAnsi"/>
          <w:sz w:val="22"/>
          <w:szCs w:val="20"/>
        </w:rPr>
        <w:t xml:space="preserve"> spirit possession</w:t>
      </w:r>
      <w:r w:rsidRPr="000F280A">
        <w:rPr>
          <w:rFonts w:asciiTheme="minorHAnsi" w:hAnsiTheme="minorHAnsi" w:cstheme="minorHAnsi"/>
          <w:sz w:val="22"/>
          <w:szCs w:val="20"/>
        </w:rPr>
        <w:t xml:space="preserve"> (Jinni)</w:t>
      </w:r>
      <w:r w:rsidR="00016EEA" w:rsidRPr="000F280A">
        <w:rPr>
          <w:rFonts w:asciiTheme="minorHAnsi" w:hAnsiTheme="minorHAnsi" w:cstheme="minorHAnsi"/>
          <w:sz w:val="22"/>
          <w:szCs w:val="20"/>
        </w:rPr>
        <w:t xml:space="preserve"> case to local Imams.</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Supported the LB Hackney Social Service understanding the role of Qur’an as a healing component</w:t>
      </w:r>
      <w:r w:rsidR="00BE3170" w:rsidRPr="000F280A">
        <w:rPr>
          <w:rFonts w:asciiTheme="minorHAnsi" w:hAnsiTheme="minorHAnsi" w:cstheme="minorHAnsi"/>
          <w:sz w:val="22"/>
          <w:szCs w:val="20"/>
        </w:rPr>
        <w:t xml:space="preserve"> for mental disturbed people</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Advice on run away case involving a Kosovar girl.</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Attended cultural event organised by Ivorian and French Speaking African Women Action Group.</w:t>
      </w:r>
    </w:p>
    <w:p w:rsidR="00016EEA" w:rsidRPr="000F280A" w:rsidRDefault="00016EEA" w:rsidP="00016EEA">
      <w:pPr>
        <w:numPr>
          <w:ilvl w:val="0"/>
          <w:numId w:val="15"/>
        </w:numPr>
        <w:rPr>
          <w:rFonts w:asciiTheme="minorHAnsi" w:hAnsiTheme="minorHAnsi" w:cstheme="minorHAnsi"/>
          <w:sz w:val="22"/>
          <w:szCs w:val="20"/>
        </w:rPr>
      </w:pPr>
      <w:r w:rsidRPr="000F280A">
        <w:rPr>
          <w:rFonts w:asciiTheme="minorHAnsi" w:hAnsiTheme="minorHAnsi" w:cstheme="minorHAnsi"/>
          <w:sz w:val="22"/>
          <w:szCs w:val="20"/>
        </w:rPr>
        <w:t>Help to Manor House- Health Advocacy Project re: volunteer involvement into Social Service provision</w:t>
      </w:r>
    </w:p>
    <w:p w:rsidR="00016EEA" w:rsidRPr="000F280A" w:rsidRDefault="00825270" w:rsidP="00016EEA">
      <w:pPr>
        <w:pStyle w:val="ListParagraph"/>
        <w:numPr>
          <w:ilvl w:val="0"/>
          <w:numId w:val="15"/>
        </w:numPr>
        <w:rPr>
          <w:rFonts w:asciiTheme="minorHAnsi" w:hAnsiTheme="minorHAnsi" w:cstheme="minorHAnsi"/>
          <w:sz w:val="22"/>
          <w:szCs w:val="20"/>
        </w:rPr>
      </w:pPr>
      <w:r>
        <w:rPr>
          <w:rFonts w:asciiTheme="minorHAnsi" w:hAnsiTheme="minorHAnsi" w:cstheme="minorHAnsi"/>
          <w:sz w:val="22"/>
          <w:szCs w:val="20"/>
        </w:rPr>
        <w:t>Contributed to</w:t>
      </w:r>
      <w:r w:rsidR="00016EEA" w:rsidRPr="000F280A">
        <w:rPr>
          <w:rFonts w:asciiTheme="minorHAnsi" w:hAnsiTheme="minorHAnsi" w:cstheme="minorHAnsi"/>
          <w:sz w:val="22"/>
          <w:szCs w:val="20"/>
        </w:rPr>
        <w:t xml:space="preserve"> the Culture and Faith Pan London Project</w:t>
      </w:r>
    </w:p>
    <w:p w:rsidR="00016EEA" w:rsidRPr="000F280A" w:rsidRDefault="00016EEA" w:rsidP="00016EEA">
      <w:pPr>
        <w:pStyle w:val="ListParagraph"/>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 CPA Project as a focal point for advice on FGM, safeguarding children and culture.</w:t>
      </w:r>
    </w:p>
    <w:p w:rsidR="00BE0624" w:rsidRPr="000F280A" w:rsidRDefault="00BE0624" w:rsidP="00BE3170">
      <w:pPr>
        <w:pStyle w:val="ListParagraph"/>
        <w:numPr>
          <w:ilvl w:val="0"/>
          <w:numId w:val="15"/>
        </w:numPr>
        <w:rPr>
          <w:rFonts w:asciiTheme="minorHAnsi" w:hAnsiTheme="minorHAnsi" w:cstheme="minorHAnsi"/>
          <w:sz w:val="22"/>
          <w:szCs w:val="20"/>
        </w:rPr>
      </w:pPr>
      <w:r w:rsidRPr="000F280A">
        <w:rPr>
          <w:rFonts w:asciiTheme="minorHAnsi" w:hAnsiTheme="minorHAnsi" w:cstheme="minorHAnsi"/>
          <w:sz w:val="22"/>
          <w:szCs w:val="20"/>
        </w:rPr>
        <w:t>Held an information stall at the Camden Parents tog</w:t>
      </w:r>
      <w:r w:rsidR="00BE3170" w:rsidRPr="000F280A">
        <w:rPr>
          <w:rFonts w:asciiTheme="minorHAnsi" w:hAnsiTheme="minorHAnsi" w:cstheme="minorHAnsi"/>
          <w:sz w:val="22"/>
          <w:szCs w:val="20"/>
        </w:rPr>
        <w:t xml:space="preserve">ether event @ Haverstock School in </w:t>
      </w:r>
      <w:r w:rsidRPr="000F280A">
        <w:rPr>
          <w:rFonts w:asciiTheme="minorHAnsi" w:hAnsiTheme="minorHAnsi" w:cstheme="minorHAnsi"/>
          <w:sz w:val="22"/>
          <w:szCs w:val="20"/>
        </w:rPr>
        <w:t>October 2011</w:t>
      </w:r>
    </w:p>
    <w:p w:rsidR="00BE0624" w:rsidRPr="000F280A" w:rsidRDefault="00BE0624" w:rsidP="00BE0624">
      <w:pPr>
        <w:pStyle w:val="ListParagraph"/>
        <w:numPr>
          <w:ilvl w:val="0"/>
          <w:numId w:val="15"/>
        </w:numPr>
        <w:tabs>
          <w:tab w:val="num" w:pos="720"/>
        </w:tabs>
        <w:rPr>
          <w:rFonts w:asciiTheme="minorHAnsi" w:hAnsiTheme="minorHAnsi" w:cstheme="minorHAnsi"/>
          <w:sz w:val="22"/>
          <w:szCs w:val="22"/>
        </w:rPr>
      </w:pPr>
      <w:r w:rsidRPr="000F280A">
        <w:rPr>
          <w:rFonts w:asciiTheme="minorHAnsi" w:hAnsiTheme="minorHAnsi" w:cstheme="minorHAnsi"/>
          <w:sz w:val="22"/>
          <w:szCs w:val="22"/>
        </w:rPr>
        <w:t xml:space="preserve">Attended 2 days conference on ‘Witchcraft branding, spirit possession and safeguarding African </w:t>
      </w:r>
      <w:r w:rsidR="00BE3170" w:rsidRPr="000F280A">
        <w:rPr>
          <w:rFonts w:asciiTheme="minorHAnsi" w:hAnsiTheme="minorHAnsi" w:cstheme="minorHAnsi"/>
          <w:sz w:val="22"/>
          <w:szCs w:val="22"/>
        </w:rPr>
        <w:t xml:space="preserve">children’  organised by Afruca </w:t>
      </w:r>
    </w:p>
    <w:p w:rsidR="00BE0624" w:rsidRPr="000F280A" w:rsidRDefault="00BE0624" w:rsidP="00BE0624">
      <w:pPr>
        <w:numPr>
          <w:ilvl w:val="0"/>
          <w:numId w:val="15"/>
        </w:numPr>
        <w:rPr>
          <w:rFonts w:asciiTheme="minorHAnsi" w:hAnsiTheme="minorHAnsi" w:cstheme="minorHAnsi"/>
          <w:i/>
        </w:rPr>
      </w:pPr>
      <w:r w:rsidRPr="000F280A">
        <w:rPr>
          <w:rFonts w:asciiTheme="minorHAnsi" w:eastAsia="Calibri" w:hAnsiTheme="minorHAnsi" w:cstheme="minorHAnsi"/>
          <w:color w:val="000000"/>
          <w:sz w:val="22"/>
          <w:szCs w:val="22"/>
          <w:lang w:val="en-US"/>
        </w:rPr>
        <w:t xml:space="preserve">Improved work relationship with the </w:t>
      </w:r>
      <w:r w:rsidR="00BE3170" w:rsidRPr="000F280A">
        <w:rPr>
          <w:rFonts w:asciiTheme="minorHAnsi" w:eastAsia="Calibri" w:hAnsiTheme="minorHAnsi" w:cstheme="minorHAnsi"/>
          <w:color w:val="000000"/>
          <w:sz w:val="22"/>
          <w:szCs w:val="22"/>
          <w:lang w:val="en-US"/>
        </w:rPr>
        <w:t xml:space="preserve">LB Camden </w:t>
      </w:r>
      <w:r w:rsidRPr="000F280A">
        <w:rPr>
          <w:rFonts w:asciiTheme="minorHAnsi" w:eastAsia="Calibri" w:hAnsiTheme="minorHAnsi" w:cstheme="minorHAnsi"/>
          <w:color w:val="000000"/>
          <w:sz w:val="22"/>
          <w:szCs w:val="22"/>
          <w:lang w:val="en-US"/>
        </w:rPr>
        <w:t>Private Fostering Team as they are using the ‘Protecting children in the community’ session</w:t>
      </w:r>
      <w:r w:rsidR="00BE3170" w:rsidRPr="000F280A">
        <w:rPr>
          <w:rFonts w:asciiTheme="minorHAnsi" w:eastAsia="Calibri" w:hAnsiTheme="minorHAnsi" w:cstheme="minorHAnsi"/>
          <w:color w:val="000000"/>
          <w:sz w:val="22"/>
          <w:szCs w:val="22"/>
          <w:lang w:val="en-US"/>
        </w:rPr>
        <w:t>s</w:t>
      </w:r>
      <w:r w:rsidRPr="000F280A">
        <w:rPr>
          <w:rFonts w:asciiTheme="minorHAnsi" w:eastAsia="Calibri" w:hAnsiTheme="minorHAnsi" w:cstheme="minorHAnsi"/>
          <w:color w:val="000000"/>
          <w:sz w:val="22"/>
          <w:szCs w:val="22"/>
          <w:lang w:val="en-US"/>
        </w:rPr>
        <w:t xml:space="preserve"> to promote the issue of private fostering within BME and faith groups. A slot of 10-15 minutes allocated in each and every session starting from Feb. 2012</w:t>
      </w:r>
    </w:p>
    <w:p w:rsidR="00BE0624" w:rsidRPr="000F280A" w:rsidRDefault="00BE3170" w:rsidP="00BE0624">
      <w:pPr>
        <w:pStyle w:val="ListParagraph"/>
        <w:numPr>
          <w:ilvl w:val="0"/>
          <w:numId w:val="15"/>
        </w:numPr>
        <w:rPr>
          <w:rFonts w:asciiTheme="minorHAnsi" w:hAnsiTheme="minorHAnsi" w:cstheme="minorHAnsi"/>
          <w:sz w:val="22"/>
          <w:szCs w:val="20"/>
        </w:rPr>
      </w:pPr>
      <w:r w:rsidRPr="000F280A">
        <w:rPr>
          <w:rFonts w:asciiTheme="minorHAnsi" w:hAnsiTheme="minorHAnsi" w:cstheme="minorHAnsi"/>
          <w:sz w:val="22"/>
          <w:szCs w:val="20"/>
        </w:rPr>
        <w:t xml:space="preserve">Constant feedback to </w:t>
      </w:r>
      <w:r w:rsidR="00BE0624" w:rsidRPr="000F280A">
        <w:rPr>
          <w:rFonts w:asciiTheme="minorHAnsi" w:hAnsiTheme="minorHAnsi" w:cstheme="minorHAnsi"/>
          <w:sz w:val="22"/>
          <w:szCs w:val="20"/>
        </w:rPr>
        <w:t>Camden Safeguarding Board</w:t>
      </w:r>
      <w:r w:rsidR="000F280A" w:rsidRPr="000F280A">
        <w:rPr>
          <w:rFonts w:asciiTheme="minorHAnsi" w:hAnsiTheme="minorHAnsi" w:cstheme="minorHAnsi"/>
          <w:sz w:val="22"/>
          <w:szCs w:val="20"/>
        </w:rPr>
        <w:t>- Community</w:t>
      </w:r>
      <w:r w:rsidR="00BE0624" w:rsidRPr="000F280A">
        <w:rPr>
          <w:rFonts w:asciiTheme="minorHAnsi" w:hAnsiTheme="minorHAnsi" w:cstheme="minorHAnsi"/>
          <w:sz w:val="22"/>
          <w:szCs w:val="20"/>
        </w:rPr>
        <w:t xml:space="preserve"> Engagement Sub-Group  </w:t>
      </w:r>
      <w:r w:rsidR="00BE0624" w:rsidRPr="000F280A">
        <w:rPr>
          <w:rFonts w:asciiTheme="minorHAnsi" w:hAnsiTheme="minorHAnsi" w:cstheme="minorHAnsi"/>
          <w:i/>
          <w:sz w:val="22"/>
          <w:szCs w:val="20"/>
        </w:rPr>
        <w:t>‘Protecting Children in the community- ’.</w:t>
      </w:r>
      <w:r w:rsidR="00BE0624" w:rsidRPr="000F280A">
        <w:rPr>
          <w:rFonts w:asciiTheme="minorHAnsi" w:hAnsiTheme="minorHAnsi" w:cstheme="minorHAnsi"/>
          <w:sz w:val="22"/>
          <w:szCs w:val="20"/>
        </w:rPr>
        <w:t xml:space="preserve"> Used the Substance Reporting System (SRB).</w:t>
      </w:r>
    </w:p>
    <w:p w:rsidR="00016EEA" w:rsidRPr="000F280A" w:rsidRDefault="00BE0624" w:rsidP="00016EEA">
      <w:pPr>
        <w:numPr>
          <w:ilvl w:val="0"/>
          <w:numId w:val="15"/>
        </w:numPr>
        <w:rPr>
          <w:rFonts w:asciiTheme="minorHAnsi" w:hAnsiTheme="minorHAnsi" w:cstheme="minorHAnsi"/>
          <w:i/>
        </w:rPr>
      </w:pPr>
      <w:r w:rsidRPr="000F280A">
        <w:rPr>
          <w:rFonts w:asciiTheme="minorHAnsi" w:hAnsiTheme="minorHAnsi" w:cstheme="minorHAnsi"/>
          <w:sz w:val="22"/>
          <w:szCs w:val="20"/>
        </w:rPr>
        <w:t xml:space="preserve">Contributed to the </w:t>
      </w:r>
      <w:r w:rsidR="000F280A" w:rsidRPr="000F280A">
        <w:rPr>
          <w:rFonts w:asciiTheme="minorHAnsi" w:hAnsiTheme="minorHAnsi" w:cstheme="minorHAnsi"/>
          <w:sz w:val="22"/>
          <w:szCs w:val="20"/>
        </w:rPr>
        <w:t>Ofsted</w:t>
      </w:r>
      <w:r w:rsidRPr="000F280A">
        <w:rPr>
          <w:rFonts w:asciiTheme="minorHAnsi" w:hAnsiTheme="minorHAnsi" w:cstheme="minorHAnsi"/>
          <w:sz w:val="22"/>
          <w:szCs w:val="20"/>
        </w:rPr>
        <w:t xml:space="preserve"> Inspection of Children, Schools and Families Directorate. Positive outcome.</w:t>
      </w:r>
    </w:p>
    <w:p w:rsidR="007B7AB8" w:rsidRPr="000F280A" w:rsidRDefault="007B7AB8" w:rsidP="007B7AB8">
      <w:pPr>
        <w:numPr>
          <w:ilvl w:val="0"/>
          <w:numId w:val="12"/>
        </w:numPr>
        <w:rPr>
          <w:rFonts w:asciiTheme="minorHAnsi" w:hAnsiTheme="minorHAnsi" w:cstheme="minorHAnsi"/>
          <w:b/>
          <w:u w:val="single"/>
        </w:rPr>
      </w:pPr>
      <w:r w:rsidRPr="000F280A">
        <w:rPr>
          <w:rFonts w:asciiTheme="minorHAnsi" w:hAnsiTheme="minorHAnsi" w:cstheme="minorHAnsi"/>
          <w:b/>
          <w:u w:val="single"/>
        </w:rPr>
        <w:t>Challenges</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4"/>
        </w:numPr>
        <w:rPr>
          <w:rFonts w:asciiTheme="minorHAnsi" w:hAnsiTheme="minorHAnsi" w:cstheme="minorHAnsi"/>
          <w:b/>
        </w:rPr>
      </w:pPr>
      <w:r w:rsidRPr="000F280A">
        <w:rPr>
          <w:rFonts w:asciiTheme="minorHAnsi" w:hAnsiTheme="minorHAnsi" w:cstheme="minorHAnsi"/>
          <w:b/>
        </w:rPr>
        <w:t>Difficulty of identifying key partners and sustaining lasting working relationships with Faith Groups and targeted community organisations.</w:t>
      </w:r>
    </w:p>
    <w:p w:rsidR="007B7AB8" w:rsidRPr="000F280A" w:rsidRDefault="007B7AB8" w:rsidP="007B7AB8">
      <w:pPr>
        <w:ind w:left="360"/>
        <w:rPr>
          <w:rFonts w:asciiTheme="minorHAnsi" w:hAnsiTheme="minorHAnsi" w:cstheme="minorHAnsi"/>
          <w:u w:val="single"/>
        </w:rPr>
      </w:pPr>
    </w:p>
    <w:p w:rsidR="007B7AB8" w:rsidRPr="000F280A" w:rsidRDefault="007B7AB8" w:rsidP="007B7AB8">
      <w:pPr>
        <w:ind w:left="360"/>
        <w:rPr>
          <w:rFonts w:asciiTheme="minorHAnsi" w:hAnsiTheme="minorHAnsi" w:cstheme="minorHAnsi"/>
          <w:u w:val="single"/>
        </w:rPr>
      </w:pPr>
      <w:r w:rsidRPr="000F280A">
        <w:rPr>
          <w:rFonts w:asciiTheme="minorHAnsi" w:hAnsiTheme="minorHAnsi" w:cstheme="minorHAnsi"/>
          <w:u w:val="single"/>
        </w:rPr>
        <w:t>Action suggested:</w:t>
      </w:r>
    </w:p>
    <w:p w:rsidR="007B7AB8" w:rsidRPr="000F280A" w:rsidRDefault="007B7AB8" w:rsidP="007B7AB8">
      <w:pPr>
        <w:ind w:left="360"/>
        <w:rPr>
          <w:rFonts w:asciiTheme="minorHAnsi" w:hAnsiTheme="minorHAnsi" w:cstheme="minorHAnsi"/>
          <w:i/>
        </w:rPr>
      </w:pPr>
    </w:p>
    <w:p w:rsidR="007B7AB8" w:rsidRPr="000F280A" w:rsidRDefault="007B7AB8" w:rsidP="009C6553">
      <w:pPr>
        <w:numPr>
          <w:ilvl w:val="0"/>
          <w:numId w:val="3"/>
        </w:numPr>
        <w:rPr>
          <w:rFonts w:asciiTheme="minorHAnsi" w:hAnsiTheme="minorHAnsi" w:cstheme="minorHAnsi"/>
          <w:i/>
        </w:rPr>
      </w:pPr>
      <w:r w:rsidRPr="000F280A">
        <w:rPr>
          <w:rFonts w:asciiTheme="minorHAnsi" w:hAnsiTheme="minorHAnsi" w:cstheme="minorHAnsi"/>
          <w:i/>
        </w:rPr>
        <w:t>Review the Directory of Faith Groups in LB Camden dated 2002</w:t>
      </w:r>
    </w:p>
    <w:p w:rsidR="007B7AB8" w:rsidRPr="000F280A" w:rsidRDefault="007B7AB8" w:rsidP="007B7AB8">
      <w:pPr>
        <w:numPr>
          <w:ilvl w:val="0"/>
          <w:numId w:val="1"/>
        </w:numPr>
        <w:rPr>
          <w:rFonts w:asciiTheme="minorHAnsi" w:hAnsiTheme="minorHAnsi" w:cstheme="minorHAnsi"/>
          <w:i/>
        </w:rPr>
      </w:pPr>
      <w:r w:rsidRPr="000F280A">
        <w:rPr>
          <w:rFonts w:asciiTheme="minorHAnsi" w:hAnsiTheme="minorHAnsi" w:cstheme="minorHAnsi"/>
          <w:i/>
        </w:rPr>
        <w:t>Coordinating training and workshops</w:t>
      </w:r>
      <w:r w:rsidR="00474660" w:rsidRPr="000F280A">
        <w:rPr>
          <w:rFonts w:asciiTheme="minorHAnsi" w:hAnsiTheme="minorHAnsi" w:cstheme="minorHAnsi"/>
          <w:i/>
        </w:rPr>
        <w:t xml:space="preserve"> targeting faith groups</w:t>
      </w:r>
      <w:r w:rsidR="009C6553" w:rsidRPr="000F280A">
        <w:rPr>
          <w:rFonts w:asciiTheme="minorHAnsi" w:hAnsiTheme="minorHAnsi" w:cstheme="minorHAnsi"/>
          <w:i/>
        </w:rPr>
        <w:t xml:space="preserve">. </w:t>
      </w:r>
    </w:p>
    <w:p w:rsidR="007B7AB8" w:rsidRPr="000F280A" w:rsidRDefault="007B7AB8" w:rsidP="00474660">
      <w:pPr>
        <w:numPr>
          <w:ilvl w:val="0"/>
          <w:numId w:val="1"/>
        </w:numPr>
        <w:rPr>
          <w:rFonts w:asciiTheme="minorHAnsi" w:hAnsiTheme="minorHAnsi" w:cstheme="minorHAnsi"/>
          <w:i/>
        </w:rPr>
      </w:pPr>
      <w:r w:rsidRPr="000F280A">
        <w:rPr>
          <w:rFonts w:asciiTheme="minorHAnsi" w:hAnsiTheme="minorHAnsi" w:cstheme="minorHAnsi"/>
          <w:i/>
        </w:rPr>
        <w:lastRenderedPageBreak/>
        <w:t>CRB checks as an  issue of sourcing local organisations ( for example Islington LA complete CRB checks for voluntary organisation at a £ 5 admin cost)</w:t>
      </w:r>
    </w:p>
    <w:p w:rsidR="007B7AB8" w:rsidRPr="000F280A" w:rsidRDefault="007B7AB8" w:rsidP="007B7AB8">
      <w:pPr>
        <w:rPr>
          <w:rFonts w:asciiTheme="minorHAnsi" w:hAnsiTheme="minorHAnsi" w:cstheme="minorHAnsi"/>
          <w:b/>
        </w:rPr>
      </w:pPr>
    </w:p>
    <w:p w:rsidR="007B7AB8" w:rsidRPr="000F280A" w:rsidRDefault="009C6553" w:rsidP="007B7AB8">
      <w:pPr>
        <w:numPr>
          <w:ilvl w:val="0"/>
          <w:numId w:val="4"/>
        </w:numPr>
        <w:rPr>
          <w:rFonts w:asciiTheme="minorHAnsi" w:hAnsiTheme="minorHAnsi" w:cstheme="minorHAnsi"/>
          <w:b/>
        </w:rPr>
      </w:pPr>
      <w:r w:rsidRPr="000F280A">
        <w:rPr>
          <w:rFonts w:asciiTheme="minorHAnsi" w:hAnsiTheme="minorHAnsi" w:cstheme="minorHAnsi"/>
          <w:b/>
        </w:rPr>
        <w:t>Lack of information of</w:t>
      </w:r>
      <w:r w:rsidR="007B7AB8" w:rsidRPr="000F280A">
        <w:rPr>
          <w:rFonts w:asciiTheme="minorHAnsi" w:hAnsiTheme="minorHAnsi" w:cstheme="minorHAnsi"/>
          <w:b/>
        </w:rPr>
        <w:t xml:space="preserve"> </w:t>
      </w:r>
      <w:r w:rsidR="00474660" w:rsidRPr="000F280A">
        <w:rPr>
          <w:rFonts w:asciiTheme="minorHAnsi" w:hAnsiTheme="minorHAnsi" w:cstheme="minorHAnsi"/>
          <w:b/>
        </w:rPr>
        <w:t xml:space="preserve">existing </w:t>
      </w:r>
      <w:r w:rsidR="007B7AB8" w:rsidRPr="000F280A">
        <w:rPr>
          <w:rFonts w:asciiTheme="minorHAnsi" w:hAnsiTheme="minorHAnsi" w:cstheme="minorHAnsi"/>
          <w:b/>
        </w:rPr>
        <w:t xml:space="preserve">faith groups agencies in the borough </w:t>
      </w:r>
      <w:r w:rsidR="00474660" w:rsidRPr="000F280A">
        <w:rPr>
          <w:rFonts w:asciiTheme="minorHAnsi" w:hAnsiTheme="minorHAnsi" w:cstheme="minorHAnsi"/>
          <w:b/>
        </w:rPr>
        <w:t xml:space="preserve">and </w:t>
      </w:r>
      <w:r w:rsidR="007B7AB8" w:rsidRPr="000F280A">
        <w:rPr>
          <w:rFonts w:asciiTheme="minorHAnsi" w:hAnsiTheme="minorHAnsi" w:cstheme="minorHAnsi"/>
          <w:b/>
        </w:rPr>
        <w:t>services</w:t>
      </w:r>
      <w:r w:rsidR="00474660" w:rsidRPr="000F280A">
        <w:rPr>
          <w:rFonts w:asciiTheme="minorHAnsi" w:hAnsiTheme="minorHAnsi" w:cstheme="minorHAnsi"/>
          <w:b/>
        </w:rPr>
        <w:t xml:space="preserve"> that</w:t>
      </w:r>
      <w:r w:rsidR="007B7AB8" w:rsidRPr="000F280A">
        <w:rPr>
          <w:rFonts w:asciiTheme="minorHAnsi" w:hAnsiTheme="minorHAnsi" w:cstheme="minorHAnsi"/>
          <w:b/>
        </w:rPr>
        <w:t xml:space="preserve"> they are offering</w:t>
      </w:r>
      <w:r w:rsidRPr="000F280A">
        <w:rPr>
          <w:rFonts w:asciiTheme="minorHAnsi" w:hAnsiTheme="minorHAnsi" w:cstheme="minorHAnsi"/>
          <w:b/>
        </w:rPr>
        <w:t xml:space="preserve"> to children</w:t>
      </w:r>
      <w:r w:rsidR="007B7AB8" w:rsidRPr="000F280A">
        <w:rPr>
          <w:rFonts w:asciiTheme="minorHAnsi" w:hAnsiTheme="minorHAnsi" w:cstheme="minorHAnsi"/>
          <w:b/>
        </w:rPr>
        <w:t>.</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u w:val="single"/>
        </w:rPr>
      </w:pPr>
      <w:r w:rsidRPr="000F280A">
        <w:rPr>
          <w:rFonts w:asciiTheme="minorHAnsi" w:hAnsiTheme="minorHAnsi" w:cstheme="minorHAnsi"/>
          <w:u w:val="single"/>
        </w:rPr>
        <w:t>Action suggested:</w:t>
      </w:r>
    </w:p>
    <w:p w:rsidR="007B7AB8" w:rsidRPr="000F280A" w:rsidRDefault="007B7AB8" w:rsidP="007B7AB8">
      <w:pPr>
        <w:rPr>
          <w:rFonts w:asciiTheme="minorHAnsi" w:hAnsiTheme="minorHAnsi" w:cstheme="minorHAnsi"/>
          <w:i/>
        </w:rPr>
      </w:pPr>
    </w:p>
    <w:p w:rsidR="009C6553" w:rsidRPr="000F280A" w:rsidRDefault="007B7AB8" w:rsidP="009C6553">
      <w:pPr>
        <w:numPr>
          <w:ilvl w:val="1"/>
          <w:numId w:val="11"/>
        </w:numPr>
        <w:rPr>
          <w:rFonts w:asciiTheme="minorHAnsi" w:hAnsiTheme="minorHAnsi" w:cstheme="minorHAnsi"/>
          <w:i/>
        </w:rPr>
      </w:pPr>
      <w:r w:rsidRPr="000F280A">
        <w:rPr>
          <w:rFonts w:asciiTheme="minorHAnsi" w:hAnsiTheme="minorHAnsi" w:cstheme="minorHAnsi"/>
          <w:i/>
        </w:rPr>
        <w:t>Review the Directory of Faith groups dated 2002</w:t>
      </w:r>
      <w:r w:rsidR="009C6553" w:rsidRPr="000F280A">
        <w:rPr>
          <w:rFonts w:asciiTheme="minorHAnsi" w:hAnsiTheme="minorHAnsi" w:cstheme="minorHAnsi"/>
          <w:i/>
        </w:rPr>
        <w:t xml:space="preserve"> including whether educational service is provided to children or/and private tutors are engaged with families.</w:t>
      </w:r>
    </w:p>
    <w:p w:rsidR="009C6553" w:rsidRPr="000F280A" w:rsidRDefault="009C6553" w:rsidP="009C6553">
      <w:pPr>
        <w:numPr>
          <w:ilvl w:val="1"/>
          <w:numId w:val="11"/>
        </w:numPr>
        <w:rPr>
          <w:rFonts w:asciiTheme="minorHAnsi" w:hAnsiTheme="minorHAnsi" w:cstheme="minorHAnsi"/>
          <w:i/>
        </w:rPr>
      </w:pPr>
      <w:r w:rsidRPr="000F280A">
        <w:rPr>
          <w:rFonts w:asciiTheme="minorHAnsi" w:hAnsiTheme="minorHAnsi" w:cstheme="minorHAnsi"/>
          <w:i/>
        </w:rPr>
        <w:t>Explore support for mobile churches and local mosques  issues of planning permission and access to premises</w:t>
      </w:r>
    </w:p>
    <w:p w:rsidR="007B7AB8" w:rsidRPr="000F280A" w:rsidRDefault="009C6553" w:rsidP="009C6553">
      <w:pPr>
        <w:numPr>
          <w:ilvl w:val="1"/>
          <w:numId w:val="11"/>
        </w:numPr>
        <w:rPr>
          <w:rFonts w:asciiTheme="minorHAnsi" w:hAnsiTheme="minorHAnsi" w:cstheme="minorHAnsi"/>
          <w:i/>
        </w:rPr>
      </w:pPr>
      <w:r w:rsidRPr="000F280A">
        <w:rPr>
          <w:rFonts w:asciiTheme="minorHAnsi" w:hAnsiTheme="minorHAnsi" w:cstheme="minorHAnsi"/>
          <w:i/>
        </w:rPr>
        <w:t>D</w:t>
      </w:r>
      <w:r w:rsidR="007B7AB8" w:rsidRPr="000F280A">
        <w:rPr>
          <w:rFonts w:asciiTheme="minorHAnsi" w:hAnsiTheme="minorHAnsi" w:cstheme="minorHAnsi"/>
          <w:i/>
        </w:rPr>
        <w:t xml:space="preserve">evelop family and Community friendly communication channels, such as awareness raising days in community settings, jointly organised by </w:t>
      </w:r>
      <w:r w:rsidRPr="000F280A">
        <w:rPr>
          <w:rFonts w:asciiTheme="minorHAnsi" w:hAnsiTheme="minorHAnsi" w:cstheme="minorHAnsi"/>
          <w:i/>
        </w:rPr>
        <w:t xml:space="preserve">BME </w:t>
      </w:r>
      <w:r w:rsidR="007B7AB8" w:rsidRPr="000F280A">
        <w:rPr>
          <w:rFonts w:asciiTheme="minorHAnsi" w:hAnsiTheme="minorHAnsi" w:cstheme="minorHAnsi"/>
          <w:i/>
        </w:rPr>
        <w:t>community or faith organisation</w:t>
      </w:r>
      <w:r w:rsidRPr="000F280A">
        <w:rPr>
          <w:rFonts w:asciiTheme="minorHAnsi" w:hAnsiTheme="minorHAnsi" w:cstheme="minorHAnsi"/>
          <w:i/>
        </w:rPr>
        <w:t>s and relevant service providers</w:t>
      </w:r>
      <w:r w:rsidR="007B7AB8" w:rsidRPr="000F280A">
        <w:rPr>
          <w:rFonts w:asciiTheme="minorHAnsi" w:hAnsiTheme="minorHAnsi" w:cstheme="minorHAnsi"/>
          <w:i/>
        </w:rPr>
        <w:t>.</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4"/>
        </w:numPr>
        <w:rPr>
          <w:rFonts w:asciiTheme="minorHAnsi" w:hAnsiTheme="minorHAnsi" w:cstheme="minorHAnsi"/>
          <w:b/>
        </w:rPr>
      </w:pPr>
      <w:r w:rsidRPr="000F280A">
        <w:rPr>
          <w:rFonts w:asciiTheme="minorHAnsi" w:hAnsiTheme="minorHAnsi" w:cstheme="minorHAnsi"/>
          <w:b/>
        </w:rPr>
        <w:t>Evaluation and monitoring process</w:t>
      </w:r>
    </w:p>
    <w:p w:rsidR="007B7AB8" w:rsidRDefault="007B7AB8" w:rsidP="007B7AB8">
      <w:pPr>
        <w:rPr>
          <w:rFonts w:asciiTheme="minorHAnsi" w:hAnsiTheme="minorHAnsi" w:cstheme="minorHAnsi"/>
        </w:rPr>
      </w:pPr>
    </w:p>
    <w:p w:rsidR="00024E5E" w:rsidRDefault="00024E5E" w:rsidP="007B7AB8">
      <w:pPr>
        <w:rPr>
          <w:rFonts w:asciiTheme="minorHAnsi" w:hAnsiTheme="minorHAnsi" w:cstheme="minorHAnsi"/>
        </w:rPr>
      </w:pPr>
      <w:r>
        <w:rPr>
          <w:rFonts w:asciiTheme="minorHAnsi" w:hAnsiTheme="minorHAnsi" w:cstheme="minorHAnsi"/>
        </w:rPr>
        <w:t xml:space="preserve">The project developed an evaluation form where questions are submitted </w:t>
      </w:r>
      <w:proofErr w:type="gramStart"/>
      <w:r>
        <w:rPr>
          <w:rFonts w:asciiTheme="minorHAnsi" w:hAnsiTheme="minorHAnsi" w:cstheme="minorHAnsi"/>
        </w:rPr>
        <w:t>to  lead</w:t>
      </w:r>
      <w:proofErr w:type="gramEnd"/>
      <w:r>
        <w:rPr>
          <w:rFonts w:asciiTheme="minorHAnsi" w:hAnsiTheme="minorHAnsi" w:cstheme="minorHAnsi"/>
        </w:rPr>
        <w:t xml:space="preserve"> person of the contacted organisation:</w:t>
      </w:r>
    </w:p>
    <w:p w:rsidR="00024E5E" w:rsidRPr="00024E5E" w:rsidRDefault="00024E5E" w:rsidP="00024E5E">
      <w:pPr>
        <w:pStyle w:val="ListParagraph"/>
        <w:numPr>
          <w:ilvl w:val="0"/>
          <w:numId w:val="22"/>
        </w:numPr>
        <w:spacing w:line="276" w:lineRule="auto"/>
        <w:rPr>
          <w:rFonts w:asciiTheme="minorHAnsi" w:eastAsiaTheme="minorHAnsi" w:hAnsiTheme="minorHAnsi" w:cstheme="minorHAnsi"/>
          <w:u w:val="single"/>
        </w:rPr>
      </w:pPr>
      <w:r w:rsidRPr="00024E5E">
        <w:rPr>
          <w:rFonts w:asciiTheme="minorHAnsi" w:eastAsiaTheme="minorHAnsi" w:hAnsiTheme="minorHAnsi" w:cstheme="minorHAnsi"/>
        </w:rPr>
        <w:t xml:space="preserve">To what extent your organisation had the ownership of the training content and planning? </w:t>
      </w:r>
      <w:r w:rsidRPr="00024E5E">
        <w:rPr>
          <w:rFonts w:asciiTheme="minorHAnsi" w:eastAsiaTheme="minorHAnsi" w:hAnsiTheme="minorHAnsi" w:cstheme="minorHAnsi"/>
          <w:u w:val="single"/>
        </w:rPr>
        <w:t xml:space="preserve">Please describe </w:t>
      </w:r>
    </w:p>
    <w:p w:rsidR="00024E5E" w:rsidRPr="00024E5E" w:rsidRDefault="00024E5E" w:rsidP="00024E5E">
      <w:pPr>
        <w:pStyle w:val="ListParagraph"/>
        <w:numPr>
          <w:ilvl w:val="0"/>
          <w:numId w:val="22"/>
        </w:numPr>
        <w:rPr>
          <w:rFonts w:asciiTheme="minorHAnsi" w:hAnsiTheme="minorHAnsi" w:cstheme="minorHAnsi"/>
        </w:rPr>
      </w:pPr>
      <w:r w:rsidRPr="00024E5E">
        <w:rPr>
          <w:rFonts w:asciiTheme="minorHAnsi" w:hAnsiTheme="minorHAnsi" w:cstheme="minorHAnsi"/>
        </w:rPr>
        <w:t>Has your understanding of safeguarding issues being influenced by the training?</w:t>
      </w:r>
    </w:p>
    <w:p w:rsidR="00024E5E" w:rsidRPr="00024E5E" w:rsidRDefault="00024E5E" w:rsidP="00024E5E">
      <w:pPr>
        <w:pStyle w:val="ListParagraph"/>
        <w:numPr>
          <w:ilvl w:val="0"/>
          <w:numId w:val="22"/>
        </w:numPr>
        <w:rPr>
          <w:rFonts w:asciiTheme="minorHAnsi" w:hAnsiTheme="minorHAnsi" w:cstheme="minorHAnsi"/>
          <w:u w:val="single"/>
        </w:rPr>
      </w:pPr>
      <w:r w:rsidRPr="00024E5E">
        <w:rPr>
          <w:rFonts w:asciiTheme="minorHAnsi" w:hAnsiTheme="minorHAnsi" w:cstheme="minorHAnsi"/>
        </w:rPr>
        <w:t>In which way your organisation made use of the Safeguarding Children Information Pack?</w:t>
      </w:r>
      <w:r w:rsidRPr="00024E5E">
        <w:rPr>
          <w:rFonts w:asciiTheme="minorHAnsi" w:hAnsiTheme="minorHAnsi" w:cstheme="minorHAnsi"/>
          <w:u w:val="single"/>
        </w:rPr>
        <w:t xml:space="preserve"> Please describe </w:t>
      </w:r>
    </w:p>
    <w:p w:rsidR="00024E5E" w:rsidRPr="00024E5E" w:rsidRDefault="00024E5E" w:rsidP="00024E5E">
      <w:pPr>
        <w:pStyle w:val="ListParagraph"/>
        <w:numPr>
          <w:ilvl w:val="0"/>
          <w:numId w:val="22"/>
        </w:numPr>
        <w:rPr>
          <w:rFonts w:asciiTheme="minorHAnsi" w:hAnsiTheme="minorHAnsi" w:cstheme="minorHAnsi"/>
        </w:rPr>
      </w:pPr>
      <w:r w:rsidRPr="00024E5E">
        <w:rPr>
          <w:rFonts w:asciiTheme="minorHAnsi" w:hAnsiTheme="minorHAnsi" w:cstheme="minorHAnsi"/>
        </w:rPr>
        <w:t>Describe any change of your community/faith group after the training session?</w:t>
      </w:r>
    </w:p>
    <w:p w:rsidR="00024E5E" w:rsidRPr="00024E5E" w:rsidRDefault="00024E5E" w:rsidP="00024E5E">
      <w:pPr>
        <w:pStyle w:val="ListParagraph"/>
        <w:numPr>
          <w:ilvl w:val="0"/>
          <w:numId w:val="22"/>
        </w:numPr>
        <w:rPr>
          <w:rFonts w:asciiTheme="minorHAnsi" w:hAnsiTheme="minorHAnsi" w:cstheme="minorHAnsi"/>
        </w:rPr>
      </w:pPr>
      <w:r w:rsidRPr="00024E5E">
        <w:rPr>
          <w:rFonts w:asciiTheme="minorHAnsi" w:hAnsiTheme="minorHAnsi" w:cstheme="minorHAnsi"/>
        </w:rPr>
        <w:t>If offered another training session what would you suggest?</w:t>
      </w:r>
    </w:p>
    <w:p w:rsidR="00024E5E" w:rsidRPr="00024E5E" w:rsidRDefault="00024E5E" w:rsidP="00024E5E">
      <w:pPr>
        <w:pStyle w:val="ListParagraph"/>
        <w:numPr>
          <w:ilvl w:val="0"/>
          <w:numId w:val="22"/>
        </w:numPr>
        <w:rPr>
          <w:rFonts w:asciiTheme="minorHAnsi" w:hAnsiTheme="minorHAnsi" w:cstheme="minorHAnsi"/>
        </w:rPr>
      </w:pPr>
      <w:r w:rsidRPr="00024E5E">
        <w:rPr>
          <w:rFonts w:asciiTheme="minorHAnsi" w:hAnsiTheme="minorHAnsi" w:cstheme="minorHAnsi"/>
        </w:rPr>
        <w:t>Any other comment?</w:t>
      </w:r>
    </w:p>
    <w:p w:rsidR="00024E5E" w:rsidRDefault="00024E5E" w:rsidP="007B7AB8">
      <w:pPr>
        <w:rPr>
          <w:rFonts w:asciiTheme="minorHAnsi" w:hAnsiTheme="minorHAnsi" w:cstheme="minorHAnsi"/>
        </w:rPr>
      </w:pPr>
      <w:r>
        <w:rPr>
          <w:rFonts w:asciiTheme="minorHAnsi" w:hAnsiTheme="minorHAnsi" w:cstheme="minorHAnsi"/>
        </w:rPr>
        <w:t>The trend analysis suggests that:</w:t>
      </w:r>
    </w:p>
    <w:p w:rsidR="00024E5E" w:rsidRPr="003D1FE4" w:rsidRDefault="003D1FE4" w:rsidP="003D1FE4">
      <w:pPr>
        <w:pStyle w:val="ListParagraph"/>
        <w:numPr>
          <w:ilvl w:val="0"/>
          <w:numId w:val="23"/>
        </w:numPr>
        <w:rPr>
          <w:rFonts w:asciiTheme="minorHAnsi" w:hAnsiTheme="minorHAnsi" w:cstheme="minorHAnsi"/>
        </w:rPr>
      </w:pPr>
      <w:r w:rsidRPr="003D1FE4">
        <w:rPr>
          <w:rFonts w:asciiTheme="minorHAnsi" w:hAnsiTheme="minorHAnsi" w:cstheme="minorHAnsi"/>
        </w:rPr>
        <w:t>Community groups get</w:t>
      </w:r>
      <w:r w:rsidRPr="003D1FE4">
        <w:rPr>
          <w:rFonts w:asciiTheme="minorHAnsi" w:hAnsiTheme="minorHAnsi" w:cstheme="minorHAnsi"/>
        </w:rPr>
        <w:t xml:space="preserve"> involved in most aspect of the training, such as the structure, and planning of the session. </w:t>
      </w:r>
      <w:r w:rsidRPr="003D1FE4">
        <w:rPr>
          <w:rFonts w:asciiTheme="minorHAnsi" w:hAnsiTheme="minorHAnsi" w:cstheme="minorHAnsi"/>
        </w:rPr>
        <w:t xml:space="preserve"> They have their </w:t>
      </w:r>
      <w:r w:rsidRPr="003D1FE4">
        <w:rPr>
          <w:rFonts w:asciiTheme="minorHAnsi" w:hAnsiTheme="minorHAnsi" w:cstheme="minorHAnsi"/>
        </w:rPr>
        <w:t xml:space="preserve">share of tasks to perform in order to make the session successful. </w:t>
      </w:r>
      <w:r w:rsidRPr="003D1FE4">
        <w:rPr>
          <w:rFonts w:asciiTheme="minorHAnsi" w:hAnsiTheme="minorHAnsi" w:cstheme="minorHAnsi"/>
        </w:rPr>
        <w:t xml:space="preserve">They are able to </w:t>
      </w:r>
      <w:proofErr w:type="spellStart"/>
      <w:r w:rsidRPr="003D1FE4">
        <w:rPr>
          <w:rFonts w:asciiTheme="minorHAnsi" w:hAnsiTheme="minorHAnsi" w:cstheme="minorHAnsi"/>
        </w:rPr>
        <w:t>selecte</w:t>
      </w:r>
      <w:proofErr w:type="spellEnd"/>
      <w:r w:rsidRPr="003D1FE4">
        <w:rPr>
          <w:rFonts w:asciiTheme="minorHAnsi" w:hAnsiTheme="minorHAnsi" w:cstheme="minorHAnsi"/>
        </w:rPr>
        <w:t xml:space="preserve"> who to bring in for the session and we have chosen the time/date of the session</w:t>
      </w:r>
    </w:p>
    <w:p w:rsidR="003D1FE4" w:rsidRPr="003D1FE4" w:rsidRDefault="003D1FE4" w:rsidP="003D1FE4">
      <w:pPr>
        <w:pStyle w:val="ListParagraph"/>
        <w:numPr>
          <w:ilvl w:val="0"/>
          <w:numId w:val="23"/>
        </w:numPr>
        <w:rPr>
          <w:rFonts w:asciiTheme="minorHAnsi" w:hAnsiTheme="minorHAnsi" w:cstheme="minorHAnsi"/>
        </w:rPr>
      </w:pPr>
      <w:proofErr w:type="gramStart"/>
      <w:r w:rsidRPr="003D1FE4">
        <w:rPr>
          <w:rFonts w:asciiTheme="minorHAnsi" w:hAnsiTheme="minorHAnsi" w:cstheme="minorHAnsi"/>
        </w:rPr>
        <w:t>a</w:t>
      </w:r>
      <w:proofErr w:type="gramEnd"/>
      <w:r w:rsidRPr="003D1FE4">
        <w:rPr>
          <w:rFonts w:asciiTheme="minorHAnsi" w:hAnsiTheme="minorHAnsi" w:cstheme="minorHAnsi"/>
        </w:rPr>
        <w:t xml:space="preserve"> lot of scenarios which had been mentioned in the training session</w:t>
      </w:r>
      <w:r w:rsidRPr="003D1FE4">
        <w:rPr>
          <w:rFonts w:asciiTheme="minorHAnsi" w:hAnsiTheme="minorHAnsi" w:cstheme="minorHAnsi"/>
        </w:rPr>
        <w:t xml:space="preserve"> have impact on them. In general,</w:t>
      </w:r>
      <w:r w:rsidRPr="003D1FE4">
        <w:rPr>
          <w:rFonts w:asciiTheme="minorHAnsi" w:hAnsiTheme="minorHAnsi" w:cstheme="minorHAnsi"/>
        </w:rPr>
        <w:t xml:space="preserve"> main four aspects of safeguarding issues</w:t>
      </w:r>
      <w:r w:rsidRPr="003D1FE4">
        <w:rPr>
          <w:rFonts w:asciiTheme="minorHAnsi" w:hAnsiTheme="minorHAnsi" w:cstheme="minorHAnsi"/>
        </w:rPr>
        <w:t xml:space="preserve"> are understood</w:t>
      </w:r>
    </w:p>
    <w:p w:rsidR="003D1FE4" w:rsidRPr="003D1FE4" w:rsidRDefault="003D1FE4" w:rsidP="003D1FE4">
      <w:pPr>
        <w:pStyle w:val="ListParagraph"/>
        <w:numPr>
          <w:ilvl w:val="0"/>
          <w:numId w:val="23"/>
        </w:numPr>
        <w:rPr>
          <w:rFonts w:asciiTheme="minorHAnsi" w:hAnsiTheme="minorHAnsi" w:cstheme="minorHAnsi"/>
        </w:rPr>
      </w:pPr>
      <w:r w:rsidRPr="003D1FE4">
        <w:rPr>
          <w:rFonts w:asciiTheme="minorHAnsi" w:hAnsiTheme="minorHAnsi" w:cstheme="minorHAnsi"/>
        </w:rPr>
        <w:t>The Child Safeguarding Information Pack  are used</w:t>
      </w:r>
      <w:r w:rsidRPr="003D1FE4">
        <w:rPr>
          <w:rFonts w:asciiTheme="minorHAnsi" w:hAnsiTheme="minorHAnsi" w:cstheme="minorHAnsi"/>
        </w:rPr>
        <w:t xml:space="preserve"> as a guideline for our organisation</w:t>
      </w:r>
    </w:p>
    <w:p w:rsidR="003D1FE4" w:rsidRPr="003D1FE4" w:rsidRDefault="003D1FE4" w:rsidP="003D1FE4">
      <w:pPr>
        <w:pStyle w:val="ListParagraph"/>
        <w:numPr>
          <w:ilvl w:val="0"/>
          <w:numId w:val="23"/>
        </w:numPr>
        <w:rPr>
          <w:rFonts w:asciiTheme="minorHAnsi" w:hAnsiTheme="minorHAnsi" w:cstheme="minorHAnsi"/>
        </w:rPr>
      </w:pPr>
      <w:r w:rsidRPr="003D1FE4">
        <w:rPr>
          <w:rFonts w:asciiTheme="minorHAnsi" w:hAnsiTheme="minorHAnsi" w:cstheme="minorHAnsi"/>
        </w:rPr>
        <w:t xml:space="preserve">Awareness </w:t>
      </w:r>
      <w:r w:rsidRPr="003D1FE4">
        <w:rPr>
          <w:rFonts w:asciiTheme="minorHAnsi" w:hAnsiTheme="minorHAnsi" w:cstheme="minorHAnsi"/>
        </w:rPr>
        <w:t>of the legislations relating to children, and how to act up on them</w:t>
      </w:r>
      <w:r w:rsidRPr="003D1FE4">
        <w:rPr>
          <w:rFonts w:asciiTheme="minorHAnsi" w:hAnsiTheme="minorHAnsi" w:cstheme="minorHAnsi"/>
        </w:rPr>
        <w:t xml:space="preserve"> is </w:t>
      </w:r>
      <w:proofErr w:type="gramStart"/>
      <w:r w:rsidRPr="003D1FE4">
        <w:rPr>
          <w:rFonts w:asciiTheme="minorHAnsi" w:hAnsiTheme="minorHAnsi" w:cstheme="minorHAnsi"/>
        </w:rPr>
        <w:t>done  but</w:t>
      </w:r>
      <w:proofErr w:type="gramEnd"/>
      <w:r w:rsidRPr="003D1FE4">
        <w:rPr>
          <w:rFonts w:asciiTheme="minorHAnsi" w:hAnsiTheme="minorHAnsi" w:cstheme="minorHAnsi"/>
        </w:rPr>
        <w:t xml:space="preserve">  there is the </w:t>
      </w:r>
      <w:r w:rsidRPr="003D1FE4">
        <w:rPr>
          <w:rFonts w:asciiTheme="minorHAnsi" w:hAnsiTheme="minorHAnsi" w:cstheme="minorHAnsi"/>
        </w:rPr>
        <w:t xml:space="preserve">need </w:t>
      </w:r>
      <w:r w:rsidRPr="003D1FE4">
        <w:rPr>
          <w:rFonts w:asciiTheme="minorHAnsi" w:hAnsiTheme="minorHAnsi" w:cstheme="minorHAnsi"/>
        </w:rPr>
        <w:t xml:space="preserve">for </w:t>
      </w:r>
      <w:r w:rsidRPr="003D1FE4">
        <w:rPr>
          <w:rFonts w:asciiTheme="minorHAnsi" w:hAnsiTheme="minorHAnsi" w:cstheme="minorHAnsi"/>
        </w:rPr>
        <w:t xml:space="preserve">more sessions </w:t>
      </w:r>
      <w:r w:rsidRPr="003D1FE4">
        <w:rPr>
          <w:rFonts w:asciiTheme="minorHAnsi" w:hAnsiTheme="minorHAnsi" w:cstheme="minorHAnsi"/>
        </w:rPr>
        <w:t xml:space="preserve"> as other users </w:t>
      </w:r>
      <w:r w:rsidRPr="003D1FE4">
        <w:rPr>
          <w:rFonts w:asciiTheme="minorHAnsi" w:hAnsiTheme="minorHAnsi" w:cstheme="minorHAnsi"/>
        </w:rPr>
        <w:t xml:space="preserve"> need to know too.”</w:t>
      </w:r>
    </w:p>
    <w:p w:rsidR="003D1FE4" w:rsidRPr="003D1FE4" w:rsidRDefault="003D1FE4" w:rsidP="003D1FE4">
      <w:pPr>
        <w:pStyle w:val="ListParagraph"/>
        <w:ind w:left="502"/>
        <w:rPr>
          <w:rFonts w:asciiTheme="minorHAnsi" w:hAnsiTheme="minorHAnsi" w:cstheme="minorHAnsi"/>
        </w:rPr>
      </w:pPr>
      <w:bookmarkStart w:id="0" w:name="_GoBack"/>
      <w:bookmarkEnd w:id="0"/>
    </w:p>
    <w:p w:rsidR="007B7AB8" w:rsidRPr="000F280A" w:rsidRDefault="007B7AB8" w:rsidP="007B7AB8">
      <w:pPr>
        <w:ind w:left="227"/>
        <w:rPr>
          <w:rFonts w:asciiTheme="minorHAnsi" w:hAnsiTheme="minorHAnsi" w:cstheme="minorHAnsi"/>
          <w:u w:val="single"/>
        </w:rPr>
      </w:pPr>
      <w:r w:rsidRPr="000F280A">
        <w:rPr>
          <w:rFonts w:asciiTheme="minorHAnsi" w:hAnsiTheme="minorHAnsi" w:cstheme="minorHAnsi"/>
          <w:u w:val="single"/>
        </w:rPr>
        <w:t xml:space="preserve">Action suggested: </w:t>
      </w:r>
    </w:p>
    <w:p w:rsidR="007B7AB8" w:rsidRPr="000F280A" w:rsidRDefault="007B7AB8" w:rsidP="007B7AB8">
      <w:pPr>
        <w:rPr>
          <w:rFonts w:asciiTheme="minorHAnsi" w:hAnsiTheme="minorHAnsi" w:cstheme="minorHAnsi"/>
          <w:i/>
        </w:rPr>
      </w:pPr>
    </w:p>
    <w:p w:rsidR="009C6553" w:rsidRPr="000F280A" w:rsidRDefault="007B7AB8" w:rsidP="007B7AB8">
      <w:pPr>
        <w:numPr>
          <w:ilvl w:val="0"/>
          <w:numId w:val="2"/>
        </w:numPr>
        <w:rPr>
          <w:rFonts w:asciiTheme="minorHAnsi" w:hAnsiTheme="minorHAnsi" w:cstheme="minorHAnsi"/>
          <w:i/>
        </w:rPr>
      </w:pPr>
      <w:r w:rsidRPr="000F280A">
        <w:rPr>
          <w:rFonts w:asciiTheme="minorHAnsi" w:hAnsiTheme="minorHAnsi" w:cstheme="minorHAnsi"/>
          <w:i/>
        </w:rPr>
        <w:lastRenderedPageBreak/>
        <w:t>Evaluate effectiveness</w:t>
      </w:r>
      <w:r w:rsidR="00434653" w:rsidRPr="000F280A">
        <w:rPr>
          <w:rFonts w:asciiTheme="minorHAnsi" w:hAnsiTheme="minorHAnsi" w:cstheme="minorHAnsi"/>
          <w:i/>
        </w:rPr>
        <w:t xml:space="preserve"> of the training to the ben</w:t>
      </w:r>
      <w:r w:rsidR="009C6553" w:rsidRPr="000F280A">
        <w:rPr>
          <w:rFonts w:asciiTheme="minorHAnsi" w:hAnsiTheme="minorHAnsi" w:cstheme="minorHAnsi"/>
          <w:i/>
        </w:rPr>
        <w:t>e</w:t>
      </w:r>
      <w:r w:rsidR="00434653" w:rsidRPr="000F280A">
        <w:rPr>
          <w:rFonts w:asciiTheme="minorHAnsi" w:hAnsiTheme="minorHAnsi" w:cstheme="minorHAnsi"/>
          <w:i/>
        </w:rPr>
        <w:t>ficiari</w:t>
      </w:r>
      <w:r w:rsidR="009C6553" w:rsidRPr="000F280A">
        <w:rPr>
          <w:rFonts w:asciiTheme="minorHAnsi" w:hAnsiTheme="minorHAnsi" w:cstheme="minorHAnsi"/>
          <w:i/>
        </w:rPr>
        <w:t>e</w:t>
      </w:r>
      <w:r w:rsidR="00434653" w:rsidRPr="000F280A">
        <w:rPr>
          <w:rFonts w:asciiTheme="minorHAnsi" w:hAnsiTheme="minorHAnsi" w:cstheme="minorHAnsi"/>
          <w:i/>
        </w:rPr>
        <w:t>s</w:t>
      </w:r>
      <w:r w:rsidR="00474660" w:rsidRPr="000F280A">
        <w:rPr>
          <w:rFonts w:asciiTheme="minorHAnsi" w:hAnsiTheme="minorHAnsi" w:cstheme="minorHAnsi"/>
          <w:i/>
        </w:rPr>
        <w:t xml:space="preserve"> by undertaking</w:t>
      </w:r>
      <w:r w:rsidRPr="000F280A">
        <w:rPr>
          <w:rFonts w:asciiTheme="minorHAnsi" w:hAnsiTheme="minorHAnsi" w:cstheme="minorHAnsi"/>
          <w:i/>
        </w:rPr>
        <w:t xml:space="preserve"> </w:t>
      </w:r>
      <w:r w:rsidR="00474660" w:rsidRPr="000F280A">
        <w:rPr>
          <w:rFonts w:asciiTheme="minorHAnsi" w:hAnsiTheme="minorHAnsi" w:cstheme="minorHAnsi"/>
          <w:i/>
        </w:rPr>
        <w:t>a community led research study in order to know of any gaps and learning experiences.</w:t>
      </w:r>
    </w:p>
    <w:p w:rsidR="007B7AB8" w:rsidRPr="000F280A" w:rsidRDefault="00474660" w:rsidP="007B7AB8">
      <w:pPr>
        <w:numPr>
          <w:ilvl w:val="0"/>
          <w:numId w:val="2"/>
        </w:numPr>
        <w:rPr>
          <w:rFonts w:asciiTheme="minorHAnsi" w:hAnsiTheme="minorHAnsi" w:cstheme="minorHAnsi"/>
          <w:i/>
        </w:rPr>
      </w:pPr>
      <w:r w:rsidRPr="000F280A">
        <w:rPr>
          <w:rFonts w:asciiTheme="minorHAnsi" w:hAnsiTheme="minorHAnsi" w:cstheme="minorHAnsi"/>
          <w:i/>
        </w:rPr>
        <w:t>Support to</w:t>
      </w:r>
      <w:r w:rsidR="009C6553" w:rsidRPr="000F280A">
        <w:rPr>
          <w:rFonts w:asciiTheme="minorHAnsi" w:hAnsiTheme="minorHAnsi" w:cstheme="minorHAnsi"/>
          <w:i/>
        </w:rPr>
        <w:t xml:space="preserve"> ‘Changing</w:t>
      </w:r>
      <w:r w:rsidR="007B7AB8" w:rsidRPr="000F280A">
        <w:rPr>
          <w:rFonts w:asciiTheme="minorHAnsi" w:hAnsiTheme="minorHAnsi" w:cstheme="minorHAnsi"/>
          <w:i/>
        </w:rPr>
        <w:t xml:space="preserve"> Attitudes</w:t>
      </w:r>
      <w:r w:rsidR="009C6553" w:rsidRPr="000F280A">
        <w:rPr>
          <w:rFonts w:asciiTheme="minorHAnsi" w:hAnsiTheme="minorHAnsi" w:cstheme="minorHAnsi"/>
          <w:i/>
        </w:rPr>
        <w:t xml:space="preserve"> Project</w:t>
      </w:r>
      <w:r w:rsidR="007B7AB8" w:rsidRPr="000F280A">
        <w:rPr>
          <w:rFonts w:asciiTheme="minorHAnsi" w:hAnsiTheme="minorHAnsi" w:cstheme="minorHAnsi"/>
          <w:i/>
        </w:rPr>
        <w:t>’</w:t>
      </w:r>
      <w:r w:rsidRPr="000F280A">
        <w:rPr>
          <w:rFonts w:asciiTheme="minorHAnsi" w:hAnsiTheme="minorHAnsi" w:cstheme="minorHAnsi"/>
          <w:i/>
        </w:rPr>
        <w:t xml:space="preserve"> proposal that</w:t>
      </w:r>
      <w:r w:rsidR="007B7AB8" w:rsidRPr="000F280A">
        <w:rPr>
          <w:rFonts w:asciiTheme="minorHAnsi" w:hAnsiTheme="minorHAnsi" w:cstheme="minorHAnsi"/>
          <w:i/>
        </w:rPr>
        <w:t xml:space="preserve"> </w:t>
      </w:r>
      <w:r w:rsidRPr="000F280A">
        <w:rPr>
          <w:rFonts w:asciiTheme="minorHAnsi" w:hAnsiTheme="minorHAnsi" w:cstheme="minorHAnsi"/>
          <w:i/>
        </w:rPr>
        <w:t>aims</w:t>
      </w:r>
      <w:r w:rsidR="009C6553" w:rsidRPr="000F280A">
        <w:rPr>
          <w:rFonts w:asciiTheme="minorHAnsi" w:hAnsiTheme="minorHAnsi" w:cstheme="minorHAnsi"/>
          <w:i/>
        </w:rPr>
        <w:t xml:space="preserve"> at measuring and analysing the extent of possible changes of harmful practise within practising communities. </w:t>
      </w:r>
    </w:p>
    <w:p w:rsidR="007B7AB8" w:rsidRPr="000F280A" w:rsidRDefault="007B7AB8" w:rsidP="007B7AB8">
      <w:pPr>
        <w:ind w:left="360"/>
        <w:rPr>
          <w:rFonts w:asciiTheme="minorHAnsi" w:hAnsiTheme="minorHAnsi" w:cstheme="minorHAnsi"/>
        </w:rPr>
      </w:pPr>
    </w:p>
    <w:p w:rsidR="000F280A" w:rsidRPr="000F280A" w:rsidRDefault="000F280A" w:rsidP="007B7AB8">
      <w:pPr>
        <w:rPr>
          <w:rFonts w:asciiTheme="minorHAnsi" w:hAnsiTheme="minorHAnsi" w:cstheme="minorHAnsi"/>
        </w:rPr>
      </w:pPr>
      <w:r w:rsidRPr="000F280A">
        <w:rPr>
          <w:rFonts w:asciiTheme="minorHAnsi" w:hAnsiTheme="minorHAnsi" w:cstheme="minorHAnsi"/>
          <w:b/>
          <w:u w:val="single"/>
        </w:rPr>
        <w:t>Strengthening</w:t>
      </w:r>
      <w:r w:rsidR="00474660" w:rsidRPr="000F280A">
        <w:rPr>
          <w:rFonts w:asciiTheme="minorHAnsi" w:hAnsiTheme="minorHAnsi" w:cstheme="minorHAnsi"/>
          <w:b/>
          <w:u w:val="single"/>
        </w:rPr>
        <w:t xml:space="preserve"> further the CPA Project</w:t>
      </w:r>
      <w:r w:rsidR="007B7AB8" w:rsidRPr="000F280A">
        <w:rPr>
          <w:rFonts w:asciiTheme="minorHAnsi" w:hAnsiTheme="minorHAnsi" w:cstheme="minorHAnsi"/>
        </w:rPr>
        <w:t>:</w:t>
      </w:r>
      <w:r w:rsidR="00474660" w:rsidRPr="000F280A">
        <w:rPr>
          <w:rFonts w:asciiTheme="minorHAnsi" w:hAnsiTheme="minorHAnsi" w:cstheme="minorHAnsi"/>
        </w:rPr>
        <w:t xml:space="preserve"> </w:t>
      </w:r>
    </w:p>
    <w:p w:rsidR="007B7AB8" w:rsidRPr="000F280A" w:rsidRDefault="00474660" w:rsidP="007B7AB8">
      <w:pPr>
        <w:rPr>
          <w:rFonts w:asciiTheme="minorHAnsi" w:hAnsiTheme="minorHAnsi" w:cstheme="minorHAnsi"/>
        </w:rPr>
      </w:pPr>
      <w:r w:rsidRPr="000F280A">
        <w:rPr>
          <w:rFonts w:asciiTheme="minorHAnsi" w:hAnsiTheme="minorHAnsi" w:cstheme="minorHAnsi"/>
        </w:rPr>
        <w:t xml:space="preserve">Key </w:t>
      </w:r>
      <w:r w:rsidR="000F280A" w:rsidRPr="000F280A">
        <w:rPr>
          <w:rFonts w:asciiTheme="minorHAnsi" w:hAnsiTheme="minorHAnsi" w:cstheme="minorHAnsi"/>
        </w:rPr>
        <w:t xml:space="preserve"> suggestions include:</w:t>
      </w:r>
    </w:p>
    <w:p w:rsidR="007B7AB8" w:rsidRPr="000F280A" w:rsidRDefault="007B7AB8" w:rsidP="007B7AB8">
      <w:pPr>
        <w:rPr>
          <w:rFonts w:asciiTheme="minorHAnsi" w:hAnsiTheme="minorHAnsi" w:cstheme="minorHAnsi"/>
        </w:rPr>
      </w:pPr>
    </w:p>
    <w:p w:rsidR="007B7AB8" w:rsidRPr="000F280A" w:rsidRDefault="007B7AB8" w:rsidP="007B7AB8">
      <w:pPr>
        <w:numPr>
          <w:ilvl w:val="0"/>
          <w:numId w:val="16"/>
        </w:numPr>
        <w:rPr>
          <w:rFonts w:asciiTheme="minorHAnsi" w:hAnsiTheme="minorHAnsi" w:cstheme="minorHAnsi"/>
        </w:rPr>
      </w:pPr>
      <w:r w:rsidRPr="000F280A">
        <w:rPr>
          <w:rFonts w:asciiTheme="minorHAnsi" w:hAnsiTheme="minorHAnsi" w:cstheme="minorHAnsi"/>
        </w:rPr>
        <w:t xml:space="preserve">Identifying ‘training the trainer’ within targeted communities is a useful vehicle to deliver the appropriate messages. </w:t>
      </w:r>
    </w:p>
    <w:p w:rsidR="007B7AB8" w:rsidRPr="000F280A" w:rsidRDefault="007B7AB8" w:rsidP="007B7AB8">
      <w:pPr>
        <w:numPr>
          <w:ilvl w:val="0"/>
          <w:numId w:val="16"/>
        </w:numPr>
        <w:rPr>
          <w:rFonts w:asciiTheme="minorHAnsi" w:hAnsiTheme="minorHAnsi" w:cstheme="minorHAnsi"/>
        </w:rPr>
      </w:pPr>
      <w:r w:rsidRPr="000F280A">
        <w:rPr>
          <w:rFonts w:asciiTheme="minorHAnsi" w:hAnsiTheme="minorHAnsi" w:cstheme="minorHAnsi"/>
        </w:rPr>
        <w:t>Support local community groups to develop their own responses to needs in their community. (Example: create dialogue involving Met Police, Social Services, involving key community members in relevant forums, etc.)</w:t>
      </w:r>
    </w:p>
    <w:p w:rsidR="007B7AB8" w:rsidRPr="000F280A" w:rsidRDefault="007B7AB8" w:rsidP="007B7AB8">
      <w:pPr>
        <w:numPr>
          <w:ilvl w:val="0"/>
          <w:numId w:val="16"/>
        </w:numPr>
        <w:rPr>
          <w:rFonts w:asciiTheme="minorHAnsi" w:hAnsiTheme="minorHAnsi" w:cstheme="minorHAnsi"/>
          <w:b/>
          <w:u w:val="single"/>
        </w:rPr>
      </w:pPr>
      <w:r w:rsidRPr="000F280A">
        <w:rPr>
          <w:rFonts w:asciiTheme="minorHAnsi" w:hAnsiTheme="minorHAnsi" w:cstheme="minorHAnsi"/>
        </w:rPr>
        <w:t>Encourage community groups to input into local decision-making process. (Use local information sources  to promote joint work)</w:t>
      </w:r>
    </w:p>
    <w:p w:rsidR="007B7AB8" w:rsidRPr="000F280A" w:rsidRDefault="007B7AB8" w:rsidP="007B7AB8">
      <w:pPr>
        <w:numPr>
          <w:ilvl w:val="0"/>
          <w:numId w:val="16"/>
        </w:numPr>
        <w:rPr>
          <w:rFonts w:asciiTheme="minorHAnsi" w:hAnsiTheme="minorHAnsi" w:cstheme="minorHAnsi"/>
        </w:rPr>
      </w:pPr>
      <w:r w:rsidRPr="000F280A">
        <w:rPr>
          <w:rFonts w:asciiTheme="minorHAnsi" w:hAnsiTheme="minorHAnsi" w:cstheme="minorHAnsi"/>
        </w:rPr>
        <w:t>Develop a joint agreed agenda on cultural values and the law of land with targeted groups.</w:t>
      </w:r>
    </w:p>
    <w:p w:rsidR="007B7AB8" w:rsidRPr="000F280A" w:rsidRDefault="007B7AB8" w:rsidP="007B7AB8">
      <w:pPr>
        <w:numPr>
          <w:ilvl w:val="0"/>
          <w:numId w:val="16"/>
        </w:numPr>
        <w:rPr>
          <w:rFonts w:asciiTheme="minorHAnsi" w:hAnsiTheme="minorHAnsi" w:cstheme="minorHAnsi"/>
        </w:rPr>
      </w:pPr>
      <w:r w:rsidRPr="000F280A">
        <w:rPr>
          <w:rFonts w:asciiTheme="minorHAnsi" w:hAnsiTheme="minorHAnsi" w:cstheme="minorHAnsi"/>
        </w:rPr>
        <w:t>Customise training package on Child protection to include identified local issues; e.g. parenting skills, truancy, private fostering, domestic violence etc.</w:t>
      </w:r>
    </w:p>
    <w:p w:rsidR="000F280A" w:rsidRPr="000F280A" w:rsidRDefault="007B7AB8" w:rsidP="000F280A">
      <w:pPr>
        <w:numPr>
          <w:ilvl w:val="0"/>
          <w:numId w:val="16"/>
        </w:numPr>
        <w:rPr>
          <w:rFonts w:asciiTheme="minorHAnsi" w:hAnsiTheme="minorHAnsi" w:cstheme="minorHAnsi"/>
        </w:rPr>
      </w:pPr>
      <w:r w:rsidRPr="000F280A">
        <w:rPr>
          <w:rFonts w:asciiTheme="minorHAnsi" w:hAnsiTheme="minorHAnsi" w:cstheme="minorHAnsi"/>
        </w:rPr>
        <w:t>Explore incentives for gradual changes; e.g. applying laws, information, governance and valuing the common grounds on the topic.(when possible)</w:t>
      </w:r>
    </w:p>
    <w:p w:rsidR="000F280A" w:rsidRPr="000F280A" w:rsidRDefault="000F280A" w:rsidP="000F280A">
      <w:pPr>
        <w:numPr>
          <w:ilvl w:val="0"/>
          <w:numId w:val="16"/>
        </w:numPr>
        <w:rPr>
          <w:rFonts w:asciiTheme="minorHAnsi" w:hAnsiTheme="minorHAnsi" w:cstheme="minorHAnsi"/>
        </w:rPr>
      </w:pPr>
      <w:r w:rsidRPr="000F280A">
        <w:rPr>
          <w:rFonts w:asciiTheme="minorHAnsi" w:hAnsiTheme="minorHAnsi" w:cstheme="minorHAnsi"/>
        </w:rPr>
        <w:t>Joint working between CPAs to offer a wide range of skills, experience and cultural awareness. Work should be done in a thoughtful and respectful way and that there is a dialogue created. Statutory agencies need to learn about the experiences and needs of community members as well as imparting info about harmful childcare practices</w:t>
      </w:r>
    </w:p>
    <w:p w:rsidR="000F280A" w:rsidRPr="000F280A" w:rsidRDefault="000F280A" w:rsidP="000F280A">
      <w:pPr>
        <w:numPr>
          <w:ilvl w:val="0"/>
          <w:numId w:val="16"/>
        </w:numPr>
        <w:rPr>
          <w:rFonts w:asciiTheme="minorHAnsi" w:hAnsiTheme="minorHAnsi" w:cstheme="minorHAnsi"/>
        </w:rPr>
      </w:pPr>
      <w:r w:rsidRPr="000F280A">
        <w:rPr>
          <w:rFonts w:asciiTheme="minorHAnsi" w:hAnsiTheme="minorHAnsi" w:cstheme="minorHAnsi"/>
        </w:rPr>
        <w:t>Changing the perception that the law of the land and policies on child protection are here ‘to penalise’; cultural practices. Participants of the training sessions should feel that when it comes to child safeguarding they too have a lot to contribute as it is a universal concept and ‘culture’ shouldn’t override it.</w:t>
      </w:r>
    </w:p>
    <w:p w:rsidR="007B7AB8" w:rsidRPr="000F280A" w:rsidRDefault="007B7AB8" w:rsidP="007B7AB8">
      <w:pPr>
        <w:numPr>
          <w:ilvl w:val="0"/>
          <w:numId w:val="16"/>
        </w:numPr>
        <w:rPr>
          <w:rFonts w:asciiTheme="minorHAnsi" w:hAnsiTheme="minorHAnsi" w:cstheme="minorHAnsi"/>
        </w:rPr>
      </w:pPr>
      <w:r w:rsidRPr="000F280A">
        <w:rPr>
          <w:rFonts w:asciiTheme="minorHAnsi" w:hAnsiTheme="minorHAnsi" w:cstheme="minorHAnsi"/>
        </w:rPr>
        <w:t>Assist community and faith groups to access resources for their own activities</w:t>
      </w:r>
      <w:r w:rsidR="000F280A" w:rsidRPr="000F280A">
        <w:rPr>
          <w:rFonts w:asciiTheme="minorHAnsi" w:hAnsiTheme="minorHAnsi" w:cstheme="minorHAnsi"/>
        </w:rPr>
        <w:t xml:space="preserve"> and help with premises for their functions.</w:t>
      </w: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7B7AB8" w:rsidP="007B7AB8">
      <w:pPr>
        <w:rPr>
          <w:rFonts w:asciiTheme="minorHAnsi" w:hAnsiTheme="minorHAnsi" w:cstheme="minorHAnsi"/>
        </w:rPr>
      </w:pPr>
    </w:p>
    <w:p w:rsidR="007B7AB8" w:rsidRPr="000F280A" w:rsidRDefault="000F280A" w:rsidP="007B7AB8">
      <w:pPr>
        <w:rPr>
          <w:rFonts w:asciiTheme="minorHAnsi" w:hAnsiTheme="minorHAnsi" w:cstheme="minorHAnsi"/>
        </w:rPr>
      </w:pPr>
      <w:r w:rsidRPr="000F280A">
        <w:rPr>
          <w:rFonts w:asciiTheme="minorHAnsi" w:hAnsiTheme="minorHAnsi" w:cstheme="minorHAnsi"/>
        </w:rPr>
        <w:t>Asha-Kin Duale</w:t>
      </w:r>
    </w:p>
    <w:p w:rsidR="000F280A" w:rsidRPr="000F280A" w:rsidRDefault="000F280A" w:rsidP="007B7AB8">
      <w:pPr>
        <w:rPr>
          <w:rFonts w:asciiTheme="minorHAnsi" w:hAnsiTheme="minorHAnsi" w:cstheme="minorHAnsi"/>
        </w:rPr>
      </w:pPr>
      <w:r w:rsidRPr="000F280A">
        <w:rPr>
          <w:rFonts w:asciiTheme="minorHAnsi" w:hAnsiTheme="minorHAnsi" w:cstheme="minorHAnsi"/>
        </w:rPr>
        <w:t>Community Partnership Advisor</w:t>
      </w:r>
    </w:p>
    <w:p w:rsidR="000F280A" w:rsidRPr="000F280A" w:rsidRDefault="000F280A" w:rsidP="007B7AB8">
      <w:pPr>
        <w:rPr>
          <w:rFonts w:asciiTheme="minorHAnsi" w:hAnsiTheme="minorHAnsi" w:cstheme="minorHAnsi"/>
        </w:rPr>
      </w:pPr>
      <w:r w:rsidRPr="000F280A">
        <w:rPr>
          <w:rFonts w:asciiTheme="minorHAnsi" w:hAnsiTheme="minorHAnsi" w:cstheme="minorHAnsi"/>
        </w:rPr>
        <w:t>Voluntary Action Camden</w:t>
      </w:r>
    </w:p>
    <w:p w:rsidR="000F280A" w:rsidRPr="000F280A" w:rsidRDefault="000F280A" w:rsidP="007B7AB8">
      <w:pPr>
        <w:rPr>
          <w:rFonts w:asciiTheme="minorHAnsi" w:hAnsiTheme="minorHAnsi" w:cstheme="minorHAnsi"/>
        </w:rPr>
      </w:pPr>
      <w:r w:rsidRPr="000F280A">
        <w:rPr>
          <w:rFonts w:asciiTheme="minorHAnsi" w:hAnsiTheme="minorHAnsi" w:cstheme="minorHAnsi"/>
        </w:rPr>
        <w:t>293-299 Kentish Town Road</w:t>
      </w:r>
    </w:p>
    <w:p w:rsidR="000F280A" w:rsidRPr="000F280A" w:rsidRDefault="000F280A" w:rsidP="007B7AB8">
      <w:pPr>
        <w:rPr>
          <w:rFonts w:asciiTheme="minorHAnsi" w:hAnsiTheme="minorHAnsi" w:cstheme="minorHAnsi"/>
        </w:rPr>
      </w:pPr>
      <w:r w:rsidRPr="000F280A">
        <w:rPr>
          <w:rFonts w:asciiTheme="minorHAnsi" w:hAnsiTheme="minorHAnsi" w:cstheme="minorHAnsi"/>
        </w:rPr>
        <w:t>London NW5 2TJ</w:t>
      </w:r>
    </w:p>
    <w:p w:rsidR="000F280A" w:rsidRPr="000F280A" w:rsidRDefault="000F280A" w:rsidP="007B7AB8">
      <w:pPr>
        <w:rPr>
          <w:rFonts w:asciiTheme="minorHAnsi" w:hAnsiTheme="minorHAnsi" w:cstheme="minorHAnsi"/>
        </w:rPr>
      </w:pPr>
      <w:r w:rsidRPr="000F280A">
        <w:rPr>
          <w:rFonts w:asciiTheme="minorHAnsi" w:hAnsiTheme="minorHAnsi" w:cstheme="minorHAnsi"/>
        </w:rPr>
        <w:t>Telephone: 0207 284 6575</w:t>
      </w:r>
    </w:p>
    <w:p w:rsidR="000F280A" w:rsidRPr="000F280A" w:rsidRDefault="000F280A" w:rsidP="007B7AB8">
      <w:pPr>
        <w:rPr>
          <w:rFonts w:asciiTheme="minorHAnsi" w:hAnsiTheme="minorHAnsi" w:cstheme="minorHAnsi"/>
        </w:rPr>
      </w:pPr>
      <w:r w:rsidRPr="000F280A">
        <w:rPr>
          <w:rFonts w:asciiTheme="minorHAnsi" w:hAnsiTheme="minorHAnsi" w:cstheme="minorHAnsi"/>
        </w:rPr>
        <w:lastRenderedPageBreak/>
        <w:t xml:space="preserve">E-mail: </w:t>
      </w:r>
      <w:hyperlink r:id="rId13" w:history="1">
        <w:r w:rsidRPr="000F280A">
          <w:rPr>
            <w:rStyle w:val="Hyperlink"/>
            <w:rFonts w:asciiTheme="minorHAnsi" w:hAnsiTheme="minorHAnsi" w:cstheme="minorHAnsi"/>
          </w:rPr>
          <w:t>aduale@vac.org.uk</w:t>
        </w:r>
      </w:hyperlink>
    </w:p>
    <w:p w:rsidR="000F280A" w:rsidRPr="000F280A" w:rsidRDefault="000F280A" w:rsidP="007B7AB8">
      <w:pPr>
        <w:rPr>
          <w:rFonts w:asciiTheme="minorHAnsi" w:hAnsiTheme="minorHAnsi" w:cstheme="minorHAnsi"/>
        </w:rPr>
      </w:pPr>
    </w:p>
    <w:p w:rsidR="000F280A" w:rsidRPr="000F280A" w:rsidRDefault="000F280A" w:rsidP="007B7AB8">
      <w:pPr>
        <w:rPr>
          <w:rFonts w:asciiTheme="minorHAnsi" w:hAnsiTheme="minorHAnsi" w:cstheme="minorHAnsi"/>
        </w:rPr>
      </w:pPr>
      <w:r w:rsidRPr="000F280A">
        <w:rPr>
          <w:rFonts w:asciiTheme="minorHAnsi" w:hAnsiTheme="minorHAnsi" w:cstheme="minorHAnsi"/>
        </w:rPr>
        <w:t>May 2012</w:t>
      </w:r>
    </w:p>
    <w:p w:rsidR="004F04DD" w:rsidRDefault="004F04DD"/>
    <w:sectPr w:rsidR="004F04DD" w:rsidSect="000133CF">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5E" w:rsidRDefault="00024E5E" w:rsidP="007B7AB8">
      <w:r>
        <w:separator/>
      </w:r>
    </w:p>
  </w:endnote>
  <w:endnote w:type="continuationSeparator" w:id="0">
    <w:p w:rsidR="00024E5E" w:rsidRDefault="00024E5E" w:rsidP="007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KUWH S+ Corporate SBQ">
    <w:altName w:val="Corporate SBQ"/>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5E" w:rsidRDefault="00024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4E5E" w:rsidRDefault="00024E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5E" w:rsidRDefault="00024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FE4">
      <w:rPr>
        <w:rStyle w:val="PageNumber"/>
        <w:noProof/>
      </w:rPr>
      <w:t>9</w:t>
    </w:r>
    <w:r>
      <w:rPr>
        <w:rStyle w:val="PageNumber"/>
      </w:rPr>
      <w:fldChar w:fldCharType="end"/>
    </w:r>
  </w:p>
  <w:p w:rsidR="00024E5E" w:rsidRDefault="00024E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5E" w:rsidRDefault="00024E5E" w:rsidP="007B7AB8">
      <w:r>
        <w:separator/>
      </w:r>
    </w:p>
  </w:footnote>
  <w:footnote w:type="continuationSeparator" w:id="0">
    <w:p w:rsidR="00024E5E" w:rsidRDefault="00024E5E" w:rsidP="007B7AB8">
      <w:r>
        <w:continuationSeparator/>
      </w:r>
    </w:p>
  </w:footnote>
  <w:footnote w:id="1">
    <w:p w:rsidR="00024E5E" w:rsidRDefault="00024E5E">
      <w:pPr>
        <w:pStyle w:val="FootnoteText"/>
      </w:pPr>
      <w:r>
        <w:rPr>
          <w:rStyle w:val="FootnoteReference"/>
        </w:rPr>
        <w:footnoteRef/>
      </w:r>
      <w:r>
        <w:t xml:space="preserve"> </w:t>
      </w:r>
      <w:r w:rsidRPr="00AE2548">
        <w:t>http://www.camdendata.info/AddDocuments1/Forms/DispForm.aspx?ID=386</w:t>
      </w:r>
    </w:p>
  </w:footnote>
  <w:footnote w:id="2">
    <w:p w:rsidR="00024E5E" w:rsidRDefault="00024E5E" w:rsidP="007B7AB8">
      <w:pPr>
        <w:pStyle w:val="FootnoteText"/>
      </w:pPr>
      <w:r>
        <w:rPr>
          <w:rStyle w:val="FootnoteReference"/>
        </w:rPr>
        <w:footnoteRef/>
      </w:r>
      <w:r>
        <w:t xml:space="preserve"> Camden Directory of faith communities,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18"/>
    <w:multiLevelType w:val="hybridMultilevel"/>
    <w:tmpl w:val="5EC4D8F2"/>
    <w:lvl w:ilvl="0" w:tplc="3F32E210">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796BCB"/>
    <w:multiLevelType w:val="hybridMultilevel"/>
    <w:tmpl w:val="528AF312"/>
    <w:lvl w:ilvl="0" w:tplc="54FA4B2A">
      <w:start w:val="4"/>
      <w:numFmt w:val="decimal"/>
      <w:lvlText w:val="%1."/>
      <w:lvlJc w:val="left"/>
      <w:pPr>
        <w:tabs>
          <w:tab w:val="num" w:pos="0"/>
        </w:tabs>
        <w:ind w:left="284" w:hanging="284"/>
      </w:pPr>
      <w:rPr>
        <w:rFonts w:hint="default"/>
      </w:rPr>
    </w:lvl>
    <w:lvl w:ilvl="1" w:tplc="272E6410">
      <w:start w:val="1"/>
      <w:numFmt w:val="bullet"/>
      <w:lvlText w:val=""/>
      <w:lvlJc w:val="left"/>
      <w:pPr>
        <w:tabs>
          <w:tab w:val="num" w:pos="1364"/>
        </w:tabs>
        <w:ind w:left="1364" w:hanging="284"/>
      </w:pPr>
      <w:rPr>
        <w:rFonts w:ascii="Symbol" w:hAnsi="Symbol" w:hint="default"/>
        <w:b w:val="0"/>
        <w:i w:val="0"/>
        <w:color w:val="auto"/>
      </w:rPr>
    </w:lvl>
    <w:lvl w:ilvl="2" w:tplc="E1E6FA96">
      <w:start w:val="1"/>
      <w:numFmt w:val="lowerLetter"/>
      <w:lvlText w:val="%3."/>
      <w:lvlJc w:val="left"/>
      <w:pPr>
        <w:tabs>
          <w:tab w:val="num" w:pos="0"/>
        </w:tabs>
        <w:ind w:left="284" w:hanging="284"/>
      </w:pPr>
      <w:rPr>
        <w:rFonts w:hint="default"/>
      </w:rPr>
    </w:lvl>
    <w:lvl w:ilvl="3" w:tplc="7A94EE7A">
      <w:start w:val="4"/>
      <w:numFmt w:val="bullet"/>
      <w:lvlText w:val=""/>
      <w:lvlJc w:val="left"/>
      <w:pPr>
        <w:tabs>
          <w:tab w:val="num" w:pos="0"/>
        </w:tabs>
        <w:ind w:left="170" w:hanging="170"/>
      </w:pPr>
      <w:rPr>
        <w:rFonts w:ascii="Symbol" w:hAnsi="Symbol" w:hint="default"/>
        <w:b w:val="0"/>
        <w:i w:val="0"/>
        <w:color w:val="auto"/>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B7C8E836">
      <w:numFmt w:val="bullet"/>
      <w:lvlText w:val=""/>
      <w:lvlJc w:val="left"/>
      <w:pPr>
        <w:tabs>
          <w:tab w:val="num" w:pos="4964"/>
        </w:tabs>
        <w:ind w:left="4680" w:firstLine="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010FEA"/>
    <w:multiLevelType w:val="hybridMultilevel"/>
    <w:tmpl w:val="9EBE73E4"/>
    <w:lvl w:ilvl="0" w:tplc="4880D394">
      <w:start w:val="1"/>
      <w:numFmt w:val="bullet"/>
      <w:lvlText w:val=""/>
      <w:lvlJc w:val="left"/>
      <w:pPr>
        <w:tabs>
          <w:tab w:val="num" w:pos="1430"/>
        </w:tabs>
        <w:ind w:left="1430" w:hanging="170"/>
      </w:pPr>
      <w:rPr>
        <w:rFonts w:ascii="Symbol" w:hAnsi="Symbol" w:hint="default"/>
        <w:b w:val="0"/>
        <w:i w:val="0"/>
        <w:color w:val="auto"/>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nsid w:val="15977BA3"/>
    <w:multiLevelType w:val="hybridMultilevel"/>
    <w:tmpl w:val="3DD80CA4"/>
    <w:lvl w:ilvl="0" w:tplc="08090001">
      <w:start w:val="1"/>
      <w:numFmt w:val="bullet"/>
      <w:lvlText w:val=""/>
      <w:lvlJc w:val="left"/>
      <w:pPr>
        <w:tabs>
          <w:tab w:val="num" w:pos="720"/>
        </w:tabs>
        <w:ind w:left="720" w:hanging="360"/>
      </w:pPr>
      <w:rPr>
        <w:rFonts w:ascii="Symbol" w:hAnsi="Symbol" w:hint="default"/>
      </w:rPr>
    </w:lvl>
    <w:lvl w:ilvl="1" w:tplc="75DA99BA">
      <w:start w:val="2"/>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B91BE2"/>
    <w:multiLevelType w:val="hybridMultilevel"/>
    <w:tmpl w:val="E9087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945D31"/>
    <w:multiLevelType w:val="hybridMultilevel"/>
    <w:tmpl w:val="B3CAB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45B5DC1"/>
    <w:multiLevelType w:val="hybridMultilevel"/>
    <w:tmpl w:val="2408C680"/>
    <w:lvl w:ilvl="0" w:tplc="272E6410">
      <w:start w:val="1"/>
      <w:numFmt w:val="bullet"/>
      <w:lvlText w:val=""/>
      <w:lvlJc w:val="left"/>
      <w:pPr>
        <w:tabs>
          <w:tab w:val="num" w:pos="1364"/>
        </w:tabs>
        <w:ind w:left="136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4863F5"/>
    <w:multiLevelType w:val="hybridMultilevel"/>
    <w:tmpl w:val="13F02F62"/>
    <w:lvl w:ilvl="0" w:tplc="DFA0AB76">
      <w:start w:val="1"/>
      <w:numFmt w:val="lowerLetter"/>
      <w:lvlText w:val="%1."/>
      <w:lvlJc w:val="left"/>
      <w:pPr>
        <w:tabs>
          <w:tab w:val="num" w:pos="597"/>
        </w:tabs>
        <w:ind w:left="767" w:hanging="227"/>
      </w:pPr>
      <w:rPr>
        <w:rFonts w:hint="default"/>
      </w:rPr>
    </w:lvl>
    <w:lvl w:ilvl="1" w:tplc="272E6410">
      <w:start w:val="1"/>
      <w:numFmt w:val="bullet"/>
      <w:lvlText w:val=""/>
      <w:lvlJc w:val="left"/>
      <w:pPr>
        <w:tabs>
          <w:tab w:val="num" w:pos="1544"/>
        </w:tabs>
        <w:ind w:left="1544" w:hanging="284"/>
      </w:pPr>
      <w:rPr>
        <w:rFonts w:ascii="Symbol" w:hAnsi="Symbol" w:hint="default"/>
        <w:b w:val="0"/>
        <w:i w:val="0"/>
        <w:color w:val="auto"/>
      </w:rPr>
    </w:lvl>
    <w:lvl w:ilvl="2" w:tplc="0809000F">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34DE66FD"/>
    <w:multiLevelType w:val="multilevel"/>
    <w:tmpl w:val="74D6A8D6"/>
    <w:lvl w:ilvl="0">
      <w:start w:val="1"/>
      <w:numFmt w:val="upperRoman"/>
      <w:lvlText w:val="%1)"/>
      <w:lvlJc w:val="lef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BD4D9B"/>
    <w:multiLevelType w:val="hybridMultilevel"/>
    <w:tmpl w:val="C908D42E"/>
    <w:lvl w:ilvl="0" w:tplc="272E6410">
      <w:start w:val="1"/>
      <w:numFmt w:val="bullet"/>
      <w:lvlText w:val=""/>
      <w:lvlJc w:val="left"/>
      <w:pPr>
        <w:tabs>
          <w:tab w:val="num" w:pos="1364"/>
        </w:tabs>
        <w:ind w:left="136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EF1AD3"/>
    <w:multiLevelType w:val="hybridMultilevel"/>
    <w:tmpl w:val="B412B11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386C3DF9"/>
    <w:multiLevelType w:val="hybridMultilevel"/>
    <w:tmpl w:val="7806E2BE"/>
    <w:lvl w:ilvl="0" w:tplc="272E6410">
      <w:start w:val="1"/>
      <w:numFmt w:val="bullet"/>
      <w:lvlText w:val=""/>
      <w:lvlJc w:val="left"/>
      <w:pPr>
        <w:tabs>
          <w:tab w:val="num" w:pos="1364"/>
        </w:tabs>
        <w:ind w:left="1364" w:hanging="284"/>
      </w:pPr>
      <w:rPr>
        <w:rFonts w:ascii="Symbol" w:hAnsi="Symbol" w:hint="default"/>
        <w:b w:val="0"/>
        <w:i w:val="0"/>
        <w:color w:val="auto"/>
      </w:rPr>
    </w:lvl>
    <w:lvl w:ilvl="1" w:tplc="CC9C0EEC">
      <w:start w:val="1"/>
      <w:numFmt w:val="bullet"/>
      <w:lvlText w:val=""/>
      <w:lvlJc w:val="left"/>
      <w:pPr>
        <w:tabs>
          <w:tab w:val="num" w:pos="680"/>
        </w:tabs>
        <w:ind w:left="680" w:hanging="510"/>
      </w:pPr>
      <w:rPr>
        <w:rFonts w:ascii="Symbol" w:hAnsi="Symbol" w:hint="default"/>
        <w:b w:val="0"/>
        <w:i w:val="0"/>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8A9772E"/>
    <w:multiLevelType w:val="hybridMultilevel"/>
    <w:tmpl w:val="C8D8AD6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3">
    <w:nsid w:val="40606D2D"/>
    <w:multiLevelType w:val="hybridMultilevel"/>
    <w:tmpl w:val="E660B60A"/>
    <w:lvl w:ilvl="0" w:tplc="B0F8A800">
      <w:start w:val="1"/>
      <w:numFmt w:val="lowerLetter"/>
      <w:lvlText w:val="%1)"/>
      <w:lvlJc w:val="left"/>
      <w:pPr>
        <w:tabs>
          <w:tab w:val="num" w:pos="397"/>
        </w:tabs>
        <w:ind w:left="397" w:hanging="397"/>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6863EA"/>
    <w:multiLevelType w:val="hybridMultilevel"/>
    <w:tmpl w:val="454493AE"/>
    <w:lvl w:ilvl="0" w:tplc="8BDA9F7A">
      <w:start w:val="1"/>
      <w:numFmt w:val="lowerLetter"/>
      <w:lvlText w:val="%1."/>
      <w:lvlJc w:val="left"/>
      <w:pPr>
        <w:tabs>
          <w:tab w:val="num" w:pos="357"/>
        </w:tabs>
        <w:ind w:left="340" w:hanging="340"/>
      </w:pPr>
      <w:rPr>
        <w:rFonts w:hint="default"/>
      </w:rPr>
    </w:lvl>
    <w:lvl w:ilvl="1" w:tplc="54FA4B2A">
      <w:start w:val="4"/>
      <w:numFmt w:val="decimal"/>
      <w:lvlText w:val="%2."/>
      <w:lvlJc w:val="left"/>
      <w:pPr>
        <w:tabs>
          <w:tab w:val="num" w:pos="1080"/>
        </w:tabs>
        <w:ind w:left="1364" w:hanging="284"/>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162AF6"/>
    <w:multiLevelType w:val="hybridMultilevel"/>
    <w:tmpl w:val="FE60572C"/>
    <w:lvl w:ilvl="0" w:tplc="3F32E210">
      <w:start w:val="1"/>
      <w:numFmt w:val="bullet"/>
      <w:lvlText w:val=""/>
      <w:lvlJc w:val="left"/>
      <w:pPr>
        <w:tabs>
          <w:tab w:val="num" w:pos="1080"/>
        </w:tabs>
        <w:ind w:left="1080" w:hanging="360"/>
      </w:pPr>
      <w:rPr>
        <w:rFonts w:ascii="Symbol" w:hAnsi="Symbol" w:hint="default"/>
        <w:sz w:val="20"/>
      </w:rPr>
    </w:lvl>
    <w:lvl w:ilvl="1" w:tplc="0809000F">
      <w:start w:val="1"/>
      <w:numFmt w:val="decimal"/>
      <w:lvlText w:val="%2."/>
      <w:lvlJc w:val="left"/>
      <w:pPr>
        <w:tabs>
          <w:tab w:val="num" w:pos="2160"/>
        </w:tabs>
        <w:ind w:left="2160" w:hanging="360"/>
      </w:pPr>
      <w:rPr>
        <w:rFonts w:hint="default"/>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0754C03"/>
    <w:multiLevelType w:val="hybridMultilevel"/>
    <w:tmpl w:val="AF54B26C"/>
    <w:lvl w:ilvl="0" w:tplc="8DAC7BB4">
      <w:start w:val="1"/>
      <w:numFmt w:val="decimal"/>
      <w:lvlText w:val="%1."/>
      <w:lvlJc w:val="left"/>
      <w:pPr>
        <w:tabs>
          <w:tab w:val="num" w:pos="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61E0700"/>
    <w:multiLevelType w:val="hybridMultilevel"/>
    <w:tmpl w:val="B65A19A8"/>
    <w:lvl w:ilvl="0" w:tplc="0809000F">
      <w:start w:val="1"/>
      <w:numFmt w:val="decimal"/>
      <w:lvlText w:val="%1."/>
      <w:lvlJc w:val="left"/>
      <w:pPr>
        <w:tabs>
          <w:tab w:val="num" w:pos="1364"/>
        </w:tabs>
        <w:ind w:left="1364"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F697C1F"/>
    <w:multiLevelType w:val="hybridMultilevel"/>
    <w:tmpl w:val="F2D2E71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9">
    <w:nsid w:val="612C2A6F"/>
    <w:multiLevelType w:val="hybridMultilevel"/>
    <w:tmpl w:val="040EEBE2"/>
    <w:lvl w:ilvl="0" w:tplc="ABB02EEA">
      <w:start w:val="1"/>
      <w:numFmt w:val="lowerRoman"/>
      <w:lvlText w:val="%1)"/>
      <w:lvlJc w:val="left"/>
      <w:pPr>
        <w:tabs>
          <w:tab w:val="num" w:pos="1080"/>
        </w:tabs>
        <w:ind w:left="1080" w:hanging="720"/>
      </w:pPr>
      <w:rPr>
        <w:rFonts w:hint="default"/>
      </w:rPr>
    </w:lvl>
    <w:lvl w:ilvl="1" w:tplc="AC7C96D6">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C2D58F6"/>
    <w:multiLevelType w:val="hybridMultilevel"/>
    <w:tmpl w:val="5BE6DBAE"/>
    <w:lvl w:ilvl="0" w:tplc="FA0058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D34C8"/>
    <w:multiLevelType w:val="multilevel"/>
    <w:tmpl w:val="18BC3DE8"/>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644"/>
        </w:tabs>
        <w:ind w:left="644" w:hanging="284"/>
      </w:pPr>
      <w:rPr>
        <w:rFonts w:ascii="Symbol" w:hAnsi="Symbol" w:hint="default"/>
        <w:b w:val="0"/>
        <w:i w:val="0"/>
        <w:color w:val="auto"/>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302783"/>
    <w:multiLevelType w:val="hybridMultilevel"/>
    <w:tmpl w:val="EFBA6872"/>
    <w:lvl w:ilvl="0" w:tplc="662C2F30">
      <w:start w:val="1"/>
      <w:numFmt w:val="bullet"/>
      <w:lvlText w:val=""/>
      <w:lvlJc w:val="left"/>
      <w:pPr>
        <w:tabs>
          <w:tab w:val="num" w:pos="757"/>
        </w:tabs>
        <w:ind w:left="757" w:hanging="397"/>
      </w:pPr>
      <w:rPr>
        <w:rFonts w:ascii="Symbol" w:hAnsi="Symbol" w:hint="default"/>
      </w:rPr>
    </w:lvl>
    <w:lvl w:ilvl="1" w:tplc="75DA99BA">
      <w:start w:val="2"/>
      <w:numFmt w:val="lowerRoman"/>
      <w:lvlText w:val="%2."/>
      <w:lvlJc w:val="right"/>
      <w:pPr>
        <w:tabs>
          <w:tab w:val="num" w:pos="1573"/>
        </w:tabs>
        <w:ind w:left="1573" w:hanging="360"/>
      </w:pPr>
      <w:rPr>
        <w:rFonts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num w:numId="1">
    <w:abstractNumId w:val="3"/>
  </w:num>
  <w:num w:numId="2">
    <w:abstractNumId w:val="22"/>
  </w:num>
  <w:num w:numId="3">
    <w:abstractNumId w:val="4"/>
  </w:num>
  <w:num w:numId="4">
    <w:abstractNumId w:val="13"/>
  </w:num>
  <w:num w:numId="5">
    <w:abstractNumId w:val="19"/>
  </w:num>
  <w:num w:numId="6">
    <w:abstractNumId w:val="8"/>
  </w:num>
  <w:num w:numId="7">
    <w:abstractNumId w:val="7"/>
  </w:num>
  <w:num w:numId="8">
    <w:abstractNumId w:val="14"/>
  </w:num>
  <w:num w:numId="9">
    <w:abstractNumId w:val="1"/>
  </w:num>
  <w:num w:numId="10">
    <w:abstractNumId w:val="21"/>
  </w:num>
  <w:num w:numId="11">
    <w:abstractNumId w:val="11"/>
  </w:num>
  <w:num w:numId="12">
    <w:abstractNumId w:val="18"/>
  </w:num>
  <w:num w:numId="13">
    <w:abstractNumId w:val="15"/>
  </w:num>
  <w:num w:numId="14">
    <w:abstractNumId w:val="0"/>
  </w:num>
  <w:num w:numId="15">
    <w:abstractNumId w:val="9"/>
  </w:num>
  <w:num w:numId="16">
    <w:abstractNumId w:val="17"/>
  </w:num>
  <w:num w:numId="17">
    <w:abstractNumId w:val="6"/>
  </w:num>
  <w:num w:numId="18">
    <w:abstractNumId w:val="2"/>
  </w:num>
  <w:num w:numId="19">
    <w:abstractNumId w:val="12"/>
  </w:num>
  <w:num w:numId="20">
    <w:abstractNumId w:val="16"/>
  </w:num>
  <w:num w:numId="21">
    <w:abstractNumId w:val="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B8"/>
    <w:rsid w:val="000133CF"/>
    <w:rsid w:val="00016EEA"/>
    <w:rsid w:val="00024E5E"/>
    <w:rsid w:val="000B2C41"/>
    <w:rsid w:val="000F280A"/>
    <w:rsid w:val="001047D2"/>
    <w:rsid w:val="001C05EC"/>
    <w:rsid w:val="001D485F"/>
    <w:rsid w:val="001F43E8"/>
    <w:rsid w:val="00214A80"/>
    <w:rsid w:val="003D1FE4"/>
    <w:rsid w:val="00434653"/>
    <w:rsid w:val="00474660"/>
    <w:rsid w:val="004F04DD"/>
    <w:rsid w:val="005673FD"/>
    <w:rsid w:val="005C2195"/>
    <w:rsid w:val="00724B8F"/>
    <w:rsid w:val="0076449B"/>
    <w:rsid w:val="007B7AB8"/>
    <w:rsid w:val="00804351"/>
    <w:rsid w:val="00825270"/>
    <w:rsid w:val="009C6553"/>
    <w:rsid w:val="00A21D39"/>
    <w:rsid w:val="00AE2548"/>
    <w:rsid w:val="00B03536"/>
    <w:rsid w:val="00B430D9"/>
    <w:rsid w:val="00BE0624"/>
    <w:rsid w:val="00BE3170"/>
    <w:rsid w:val="00BF3E4A"/>
    <w:rsid w:val="00C50C5C"/>
    <w:rsid w:val="00C71806"/>
    <w:rsid w:val="00D24550"/>
    <w:rsid w:val="00D31ED0"/>
    <w:rsid w:val="00E9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B8"/>
    <w:rPr>
      <w:sz w:val="24"/>
      <w:szCs w:val="24"/>
      <w:lang w:eastAsia="en-US"/>
    </w:rPr>
  </w:style>
  <w:style w:type="paragraph" w:styleId="Heading1">
    <w:name w:val="heading 1"/>
    <w:basedOn w:val="Normal"/>
    <w:next w:val="Normal"/>
    <w:link w:val="Heading1Char"/>
    <w:qFormat/>
    <w:rsid w:val="007B7AB8"/>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AB8"/>
    <w:rPr>
      <w:rFonts w:ascii="Arial" w:eastAsia="MS Mincho" w:hAnsi="Arial" w:cs="Arial"/>
      <w:b/>
      <w:bCs/>
      <w:kern w:val="32"/>
      <w:sz w:val="32"/>
      <w:szCs w:val="32"/>
      <w:lang w:eastAsia="ja-JP"/>
    </w:rPr>
  </w:style>
  <w:style w:type="character" w:styleId="Hyperlink">
    <w:name w:val="Hyperlink"/>
    <w:basedOn w:val="DefaultParagraphFont"/>
    <w:rsid w:val="007B7AB8"/>
    <w:rPr>
      <w:color w:val="0000FF"/>
      <w:u w:val="single"/>
    </w:rPr>
  </w:style>
  <w:style w:type="paragraph" w:styleId="Footer">
    <w:name w:val="footer"/>
    <w:basedOn w:val="Normal"/>
    <w:link w:val="FooterChar"/>
    <w:uiPriority w:val="99"/>
    <w:rsid w:val="007B7AB8"/>
    <w:pPr>
      <w:tabs>
        <w:tab w:val="center" w:pos="4153"/>
        <w:tab w:val="right" w:pos="8306"/>
      </w:tabs>
    </w:pPr>
  </w:style>
  <w:style w:type="character" w:customStyle="1" w:styleId="FooterChar">
    <w:name w:val="Footer Char"/>
    <w:basedOn w:val="DefaultParagraphFont"/>
    <w:link w:val="Footer"/>
    <w:uiPriority w:val="99"/>
    <w:rsid w:val="007B7AB8"/>
    <w:rPr>
      <w:sz w:val="24"/>
      <w:szCs w:val="24"/>
      <w:lang w:eastAsia="en-US"/>
    </w:rPr>
  </w:style>
  <w:style w:type="character" w:styleId="PageNumber">
    <w:name w:val="page number"/>
    <w:basedOn w:val="DefaultParagraphFont"/>
    <w:rsid w:val="007B7AB8"/>
  </w:style>
  <w:style w:type="paragraph" w:styleId="NormalWeb">
    <w:name w:val="Normal (Web)"/>
    <w:basedOn w:val="Normal"/>
    <w:rsid w:val="007B7AB8"/>
    <w:pPr>
      <w:spacing w:before="100" w:beforeAutospacing="1" w:after="100" w:afterAutospacing="1"/>
    </w:pPr>
    <w:rPr>
      <w:lang w:eastAsia="en-GB"/>
    </w:rPr>
  </w:style>
  <w:style w:type="paragraph" w:styleId="FootnoteText">
    <w:name w:val="footnote text"/>
    <w:basedOn w:val="Normal"/>
    <w:link w:val="FootnoteTextChar"/>
    <w:rsid w:val="007B7AB8"/>
    <w:rPr>
      <w:sz w:val="20"/>
      <w:szCs w:val="20"/>
    </w:rPr>
  </w:style>
  <w:style w:type="character" w:customStyle="1" w:styleId="FootnoteTextChar">
    <w:name w:val="Footnote Text Char"/>
    <w:basedOn w:val="DefaultParagraphFont"/>
    <w:link w:val="FootnoteText"/>
    <w:rsid w:val="007B7AB8"/>
    <w:rPr>
      <w:lang w:eastAsia="en-US"/>
    </w:rPr>
  </w:style>
  <w:style w:type="character" w:styleId="FootnoteReference">
    <w:name w:val="footnote reference"/>
    <w:basedOn w:val="DefaultParagraphFont"/>
    <w:rsid w:val="007B7AB8"/>
    <w:rPr>
      <w:vertAlign w:val="superscript"/>
    </w:rPr>
  </w:style>
  <w:style w:type="character" w:styleId="Strong">
    <w:name w:val="Strong"/>
    <w:basedOn w:val="DefaultParagraphFont"/>
    <w:qFormat/>
    <w:rsid w:val="007B7AB8"/>
    <w:rPr>
      <w:b/>
      <w:bCs/>
    </w:rPr>
  </w:style>
  <w:style w:type="paragraph" w:styleId="BalloonText">
    <w:name w:val="Balloon Text"/>
    <w:basedOn w:val="Normal"/>
    <w:link w:val="BalloonTextChar"/>
    <w:rsid w:val="007B7AB8"/>
    <w:rPr>
      <w:rFonts w:ascii="Tahoma" w:hAnsi="Tahoma" w:cs="Tahoma"/>
      <w:sz w:val="16"/>
      <w:szCs w:val="16"/>
    </w:rPr>
  </w:style>
  <w:style w:type="character" w:customStyle="1" w:styleId="BalloonTextChar">
    <w:name w:val="Balloon Text Char"/>
    <w:basedOn w:val="DefaultParagraphFont"/>
    <w:link w:val="BalloonText"/>
    <w:rsid w:val="007B7AB8"/>
    <w:rPr>
      <w:rFonts w:ascii="Tahoma" w:hAnsi="Tahoma" w:cs="Tahoma"/>
      <w:sz w:val="16"/>
      <w:szCs w:val="16"/>
      <w:lang w:eastAsia="en-US"/>
    </w:rPr>
  </w:style>
  <w:style w:type="paragraph" w:styleId="ListParagraph">
    <w:name w:val="List Paragraph"/>
    <w:basedOn w:val="Normal"/>
    <w:uiPriority w:val="34"/>
    <w:qFormat/>
    <w:rsid w:val="00434653"/>
    <w:pPr>
      <w:ind w:left="720"/>
      <w:contextualSpacing/>
    </w:pPr>
  </w:style>
  <w:style w:type="paragraph" w:customStyle="1" w:styleId="Default">
    <w:name w:val="Default"/>
    <w:link w:val="DefaultChar"/>
    <w:rsid w:val="00016EEA"/>
    <w:pPr>
      <w:autoSpaceDE w:val="0"/>
      <w:autoSpaceDN w:val="0"/>
      <w:adjustRightInd w:val="0"/>
    </w:pPr>
    <w:rPr>
      <w:rFonts w:ascii="CKUWH S+ Corporate SBQ" w:eastAsia="Calibri" w:hAnsi="CKUWH S+ Corporate SBQ" w:cs="CKUWH S+ Corporate SBQ"/>
      <w:color w:val="000000"/>
      <w:sz w:val="24"/>
      <w:szCs w:val="24"/>
      <w:lang w:val="en-US" w:eastAsia="en-US"/>
    </w:rPr>
  </w:style>
  <w:style w:type="character" w:customStyle="1" w:styleId="DefaultChar">
    <w:name w:val="Default Char"/>
    <w:basedOn w:val="DefaultParagraphFont"/>
    <w:link w:val="Default"/>
    <w:locked/>
    <w:rsid w:val="00016EEA"/>
    <w:rPr>
      <w:rFonts w:ascii="CKUWH S+ Corporate SBQ" w:eastAsia="Calibri" w:hAnsi="CKUWH S+ Corporate SBQ" w:cs="CKUWH S+ Corporate SBQ"/>
      <w:color w:val="000000"/>
      <w:sz w:val="24"/>
      <w:szCs w:val="24"/>
      <w:lang w:val="en-US" w:eastAsia="en-US"/>
    </w:rPr>
  </w:style>
  <w:style w:type="paragraph" w:styleId="Header">
    <w:name w:val="header"/>
    <w:basedOn w:val="Normal"/>
    <w:link w:val="HeaderChar"/>
    <w:rsid w:val="00804351"/>
    <w:pPr>
      <w:tabs>
        <w:tab w:val="center" w:pos="4513"/>
        <w:tab w:val="right" w:pos="9026"/>
      </w:tabs>
    </w:pPr>
  </w:style>
  <w:style w:type="character" w:customStyle="1" w:styleId="HeaderChar">
    <w:name w:val="Header Char"/>
    <w:basedOn w:val="DefaultParagraphFont"/>
    <w:link w:val="Header"/>
    <w:rsid w:val="0080435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B8"/>
    <w:rPr>
      <w:sz w:val="24"/>
      <w:szCs w:val="24"/>
      <w:lang w:eastAsia="en-US"/>
    </w:rPr>
  </w:style>
  <w:style w:type="paragraph" w:styleId="Heading1">
    <w:name w:val="heading 1"/>
    <w:basedOn w:val="Normal"/>
    <w:next w:val="Normal"/>
    <w:link w:val="Heading1Char"/>
    <w:qFormat/>
    <w:rsid w:val="007B7AB8"/>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AB8"/>
    <w:rPr>
      <w:rFonts w:ascii="Arial" w:eastAsia="MS Mincho" w:hAnsi="Arial" w:cs="Arial"/>
      <w:b/>
      <w:bCs/>
      <w:kern w:val="32"/>
      <w:sz w:val="32"/>
      <w:szCs w:val="32"/>
      <w:lang w:eastAsia="ja-JP"/>
    </w:rPr>
  </w:style>
  <w:style w:type="character" w:styleId="Hyperlink">
    <w:name w:val="Hyperlink"/>
    <w:basedOn w:val="DefaultParagraphFont"/>
    <w:rsid w:val="007B7AB8"/>
    <w:rPr>
      <w:color w:val="0000FF"/>
      <w:u w:val="single"/>
    </w:rPr>
  </w:style>
  <w:style w:type="paragraph" w:styleId="Footer">
    <w:name w:val="footer"/>
    <w:basedOn w:val="Normal"/>
    <w:link w:val="FooterChar"/>
    <w:uiPriority w:val="99"/>
    <w:rsid w:val="007B7AB8"/>
    <w:pPr>
      <w:tabs>
        <w:tab w:val="center" w:pos="4153"/>
        <w:tab w:val="right" w:pos="8306"/>
      </w:tabs>
    </w:pPr>
  </w:style>
  <w:style w:type="character" w:customStyle="1" w:styleId="FooterChar">
    <w:name w:val="Footer Char"/>
    <w:basedOn w:val="DefaultParagraphFont"/>
    <w:link w:val="Footer"/>
    <w:uiPriority w:val="99"/>
    <w:rsid w:val="007B7AB8"/>
    <w:rPr>
      <w:sz w:val="24"/>
      <w:szCs w:val="24"/>
      <w:lang w:eastAsia="en-US"/>
    </w:rPr>
  </w:style>
  <w:style w:type="character" w:styleId="PageNumber">
    <w:name w:val="page number"/>
    <w:basedOn w:val="DefaultParagraphFont"/>
    <w:rsid w:val="007B7AB8"/>
  </w:style>
  <w:style w:type="paragraph" w:styleId="NormalWeb">
    <w:name w:val="Normal (Web)"/>
    <w:basedOn w:val="Normal"/>
    <w:rsid w:val="007B7AB8"/>
    <w:pPr>
      <w:spacing w:before="100" w:beforeAutospacing="1" w:after="100" w:afterAutospacing="1"/>
    </w:pPr>
    <w:rPr>
      <w:lang w:eastAsia="en-GB"/>
    </w:rPr>
  </w:style>
  <w:style w:type="paragraph" w:styleId="FootnoteText">
    <w:name w:val="footnote text"/>
    <w:basedOn w:val="Normal"/>
    <w:link w:val="FootnoteTextChar"/>
    <w:rsid w:val="007B7AB8"/>
    <w:rPr>
      <w:sz w:val="20"/>
      <w:szCs w:val="20"/>
    </w:rPr>
  </w:style>
  <w:style w:type="character" w:customStyle="1" w:styleId="FootnoteTextChar">
    <w:name w:val="Footnote Text Char"/>
    <w:basedOn w:val="DefaultParagraphFont"/>
    <w:link w:val="FootnoteText"/>
    <w:rsid w:val="007B7AB8"/>
    <w:rPr>
      <w:lang w:eastAsia="en-US"/>
    </w:rPr>
  </w:style>
  <w:style w:type="character" w:styleId="FootnoteReference">
    <w:name w:val="footnote reference"/>
    <w:basedOn w:val="DefaultParagraphFont"/>
    <w:rsid w:val="007B7AB8"/>
    <w:rPr>
      <w:vertAlign w:val="superscript"/>
    </w:rPr>
  </w:style>
  <w:style w:type="character" w:styleId="Strong">
    <w:name w:val="Strong"/>
    <w:basedOn w:val="DefaultParagraphFont"/>
    <w:qFormat/>
    <w:rsid w:val="007B7AB8"/>
    <w:rPr>
      <w:b/>
      <w:bCs/>
    </w:rPr>
  </w:style>
  <w:style w:type="paragraph" w:styleId="BalloonText">
    <w:name w:val="Balloon Text"/>
    <w:basedOn w:val="Normal"/>
    <w:link w:val="BalloonTextChar"/>
    <w:rsid w:val="007B7AB8"/>
    <w:rPr>
      <w:rFonts w:ascii="Tahoma" w:hAnsi="Tahoma" w:cs="Tahoma"/>
      <w:sz w:val="16"/>
      <w:szCs w:val="16"/>
    </w:rPr>
  </w:style>
  <w:style w:type="character" w:customStyle="1" w:styleId="BalloonTextChar">
    <w:name w:val="Balloon Text Char"/>
    <w:basedOn w:val="DefaultParagraphFont"/>
    <w:link w:val="BalloonText"/>
    <w:rsid w:val="007B7AB8"/>
    <w:rPr>
      <w:rFonts w:ascii="Tahoma" w:hAnsi="Tahoma" w:cs="Tahoma"/>
      <w:sz w:val="16"/>
      <w:szCs w:val="16"/>
      <w:lang w:eastAsia="en-US"/>
    </w:rPr>
  </w:style>
  <w:style w:type="paragraph" w:styleId="ListParagraph">
    <w:name w:val="List Paragraph"/>
    <w:basedOn w:val="Normal"/>
    <w:uiPriority w:val="34"/>
    <w:qFormat/>
    <w:rsid w:val="00434653"/>
    <w:pPr>
      <w:ind w:left="720"/>
      <w:contextualSpacing/>
    </w:pPr>
  </w:style>
  <w:style w:type="paragraph" w:customStyle="1" w:styleId="Default">
    <w:name w:val="Default"/>
    <w:link w:val="DefaultChar"/>
    <w:rsid w:val="00016EEA"/>
    <w:pPr>
      <w:autoSpaceDE w:val="0"/>
      <w:autoSpaceDN w:val="0"/>
      <w:adjustRightInd w:val="0"/>
    </w:pPr>
    <w:rPr>
      <w:rFonts w:ascii="CKUWH S+ Corporate SBQ" w:eastAsia="Calibri" w:hAnsi="CKUWH S+ Corporate SBQ" w:cs="CKUWH S+ Corporate SBQ"/>
      <w:color w:val="000000"/>
      <w:sz w:val="24"/>
      <w:szCs w:val="24"/>
      <w:lang w:val="en-US" w:eastAsia="en-US"/>
    </w:rPr>
  </w:style>
  <w:style w:type="character" w:customStyle="1" w:styleId="DefaultChar">
    <w:name w:val="Default Char"/>
    <w:basedOn w:val="DefaultParagraphFont"/>
    <w:link w:val="Default"/>
    <w:locked/>
    <w:rsid w:val="00016EEA"/>
    <w:rPr>
      <w:rFonts w:ascii="CKUWH S+ Corporate SBQ" w:eastAsia="Calibri" w:hAnsi="CKUWH S+ Corporate SBQ" w:cs="CKUWH S+ Corporate SBQ"/>
      <w:color w:val="000000"/>
      <w:sz w:val="24"/>
      <w:szCs w:val="24"/>
      <w:lang w:val="en-US" w:eastAsia="en-US"/>
    </w:rPr>
  </w:style>
  <w:style w:type="paragraph" w:styleId="Header">
    <w:name w:val="header"/>
    <w:basedOn w:val="Normal"/>
    <w:link w:val="HeaderChar"/>
    <w:rsid w:val="00804351"/>
    <w:pPr>
      <w:tabs>
        <w:tab w:val="center" w:pos="4513"/>
        <w:tab w:val="right" w:pos="9026"/>
      </w:tabs>
    </w:pPr>
  </w:style>
  <w:style w:type="character" w:customStyle="1" w:styleId="HeaderChar">
    <w:name w:val="Header Char"/>
    <w:basedOn w:val="DefaultParagraphFont"/>
    <w:link w:val="Header"/>
    <w:rsid w:val="008043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uale@va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uale@va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31B9-AAAE-4030-9E47-0A41DE68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2832</Words>
  <Characters>15770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Asha-Kin Duale</dc:creator>
  <cp:lastModifiedBy>Asha-Kin Duale</cp:lastModifiedBy>
  <cp:revision>4</cp:revision>
  <dcterms:created xsi:type="dcterms:W3CDTF">2012-05-21T09:52:00Z</dcterms:created>
  <dcterms:modified xsi:type="dcterms:W3CDTF">2012-05-23T13:47:00Z</dcterms:modified>
</cp:coreProperties>
</file>