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7" w:rsidRPr="00010677" w:rsidRDefault="00010677" w:rsidP="00010677">
      <w:pPr>
        <w:jc w:val="center"/>
        <w:rPr>
          <w:rFonts w:asciiTheme="minorHAnsi" w:hAnsiTheme="minorHAnsi" w:cstheme="minorHAnsi"/>
          <w:b/>
          <w:lang w:eastAsia="en-US"/>
        </w:rPr>
      </w:pPr>
      <w:r w:rsidRPr="0001067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7106677" wp14:editId="4B37E0CF">
                <wp:simplePos x="0" y="0"/>
                <wp:positionH relativeFrom="column">
                  <wp:posOffset>-1041400</wp:posOffset>
                </wp:positionH>
                <wp:positionV relativeFrom="paragraph">
                  <wp:posOffset>-1108075</wp:posOffset>
                </wp:positionV>
                <wp:extent cx="1828800" cy="8001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87.2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" strokecolor="white"/>
            </w:pict>
          </mc:Fallback>
        </mc:AlternateContent>
      </w:r>
      <w:r w:rsidRPr="00010677">
        <w:rPr>
          <w:rFonts w:asciiTheme="minorHAnsi" w:hAnsiTheme="minorHAnsi" w:cstheme="minorHAnsi"/>
          <w:lang w:eastAsia="en-US"/>
        </w:rPr>
        <w:t xml:space="preserve">  </w:t>
      </w:r>
      <w:r w:rsidRPr="00010677">
        <w:rPr>
          <w:rFonts w:asciiTheme="minorHAnsi" w:hAnsiTheme="minorHAnsi" w:cstheme="minorHAnsi"/>
          <w:lang w:eastAsia="en-US"/>
        </w:rPr>
        <w:object w:dxaOrig="204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5.6pt" o:ole="">
            <v:imagedata r:id="rId9" o:title=""/>
          </v:shape>
          <o:OLEObject Type="Embed" ProgID="MSPhotoEd.3" ShapeID="_x0000_i1025" DrawAspect="Content" ObjectID="_1457434553" r:id="rId10"/>
        </w:object>
      </w:r>
      <w:r w:rsidRPr="00010677">
        <w:rPr>
          <w:rFonts w:asciiTheme="minorHAnsi" w:hAnsiTheme="minorHAnsi" w:cstheme="minorHAnsi"/>
          <w:lang w:eastAsia="en-US"/>
        </w:rPr>
        <w:t xml:space="preserve">       </w:t>
      </w:r>
      <w:r w:rsidRPr="00010677">
        <w:rPr>
          <w:rFonts w:asciiTheme="minorHAnsi" w:hAnsiTheme="minorHAnsi" w:cstheme="minorHAnsi"/>
          <w:b/>
          <w:i/>
          <w:noProof/>
          <w:color w:val="993366"/>
        </w:rPr>
        <w:drawing>
          <wp:inline distT="0" distB="0" distL="0" distR="0" wp14:anchorId="39B84F86" wp14:editId="6ECF97DA">
            <wp:extent cx="1485900" cy="1438275"/>
            <wp:effectExtent l="0" t="0" r="0" b="9525"/>
            <wp:docPr id="1" name="Picture 1" descr="CSCB_RGB_Low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B_RGB_LowRe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438275"/>
                    </a:xfrm>
                    <a:prstGeom prst="rect">
                      <a:avLst/>
                    </a:prstGeom>
                    <a:noFill/>
                    <a:ln>
                      <a:noFill/>
                    </a:ln>
                  </pic:spPr>
                </pic:pic>
              </a:graphicData>
            </a:graphic>
          </wp:inline>
        </w:drawing>
      </w:r>
    </w:p>
    <w:p w:rsidR="00010677" w:rsidRPr="00010677" w:rsidRDefault="00010677" w:rsidP="00010677">
      <w:pPr>
        <w:rPr>
          <w:rFonts w:asciiTheme="minorHAnsi" w:hAnsiTheme="minorHAnsi" w:cstheme="minorHAnsi"/>
          <w:b/>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jc w:val="center"/>
        <w:rPr>
          <w:rFonts w:asciiTheme="minorHAnsi" w:hAnsiTheme="minorHAnsi" w:cstheme="minorHAnsi"/>
          <w:b/>
          <w:sz w:val="36"/>
          <w:szCs w:val="36"/>
          <w:lang w:eastAsia="en-US"/>
        </w:rPr>
      </w:pPr>
      <w:r w:rsidRPr="00010677">
        <w:rPr>
          <w:rFonts w:asciiTheme="minorHAnsi" w:hAnsiTheme="minorHAnsi" w:cstheme="minorHAnsi"/>
          <w:b/>
          <w:sz w:val="36"/>
          <w:szCs w:val="36"/>
          <w:lang w:eastAsia="en-US"/>
        </w:rPr>
        <w:t>COMMUNITY PARTNERSHIP PROJECT</w:t>
      </w:r>
    </w:p>
    <w:p w:rsidR="00010677" w:rsidRPr="00010677" w:rsidRDefault="00010677" w:rsidP="00010677">
      <w:pPr>
        <w:jc w:val="center"/>
        <w:rPr>
          <w:rFonts w:asciiTheme="minorHAnsi" w:hAnsiTheme="minorHAnsi" w:cstheme="minorHAnsi"/>
          <w:lang w:eastAsia="en-US"/>
        </w:rPr>
      </w:pPr>
    </w:p>
    <w:p w:rsidR="00010677" w:rsidRPr="00010677" w:rsidRDefault="00010677" w:rsidP="00010677">
      <w:pPr>
        <w:jc w:val="center"/>
        <w:rPr>
          <w:rFonts w:asciiTheme="minorHAnsi" w:hAnsiTheme="minorHAnsi" w:cstheme="minorHAnsi"/>
          <w:lang w:eastAsia="en-US"/>
        </w:rPr>
      </w:pPr>
    </w:p>
    <w:p w:rsidR="00010677" w:rsidRPr="00010677" w:rsidRDefault="00010677" w:rsidP="00010677">
      <w:pPr>
        <w:jc w:val="center"/>
        <w:rPr>
          <w:rFonts w:asciiTheme="minorHAnsi" w:hAnsiTheme="minorHAnsi" w:cstheme="minorHAnsi"/>
          <w:lang w:eastAsia="en-US"/>
        </w:rPr>
      </w:pPr>
    </w:p>
    <w:p w:rsidR="00010677" w:rsidRPr="00010677" w:rsidRDefault="00D46E96" w:rsidP="00010677">
      <w:pPr>
        <w:jc w:val="center"/>
        <w:rPr>
          <w:rFonts w:asciiTheme="minorHAnsi" w:hAnsiTheme="minorHAnsi" w:cstheme="minorHAnsi"/>
          <w:b/>
          <w:sz w:val="36"/>
          <w:szCs w:val="36"/>
          <w:lang w:eastAsia="en-US"/>
        </w:rPr>
      </w:pPr>
      <w:r>
        <w:rPr>
          <w:rFonts w:asciiTheme="minorHAnsi" w:hAnsiTheme="minorHAnsi" w:cstheme="minorHAnsi"/>
          <w:b/>
          <w:sz w:val="36"/>
          <w:szCs w:val="36"/>
          <w:lang w:eastAsia="en-US"/>
        </w:rPr>
        <w:t>ANNUAL REPORT 2013-2014</w:t>
      </w:r>
    </w:p>
    <w:p w:rsidR="00010677" w:rsidRPr="00010677" w:rsidRDefault="00010677" w:rsidP="00010677">
      <w:pPr>
        <w:jc w:val="both"/>
        <w:rPr>
          <w:rFonts w:asciiTheme="minorHAnsi" w:hAnsiTheme="minorHAnsi" w:cstheme="minorHAnsi"/>
          <w:lang w:eastAsia="en-US"/>
        </w:rPr>
      </w:pPr>
    </w:p>
    <w:p w:rsidR="00010677" w:rsidRPr="00010677" w:rsidRDefault="00010677" w:rsidP="00010677">
      <w:pPr>
        <w:jc w:val="right"/>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jc w:val="right"/>
        <w:rPr>
          <w:rFonts w:asciiTheme="minorHAnsi" w:hAnsiTheme="minorHAnsi" w:cstheme="minorHAnsi"/>
          <w:lang w:eastAsia="en-US"/>
        </w:rPr>
      </w:pPr>
      <w:r w:rsidRPr="00010677">
        <w:rPr>
          <w:rFonts w:asciiTheme="minorHAnsi" w:hAnsiTheme="minorHAnsi" w:cstheme="minorHAnsi"/>
          <w:lang w:eastAsia="en-US"/>
        </w:rPr>
        <w:t>Asha-Kin Duale</w:t>
      </w:r>
    </w:p>
    <w:p w:rsidR="00010677" w:rsidRPr="00010677" w:rsidRDefault="00010677" w:rsidP="00010677">
      <w:pPr>
        <w:jc w:val="right"/>
        <w:rPr>
          <w:rFonts w:asciiTheme="minorHAnsi" w:hAnsiTheme="minorHAnsi" w:cstheme="minorHAnsi"/>
          <w:lang w:eastAsia="en-US"/>
        </w:rPr>
      </w:pPr>
      <w:r w:rsidRPr="00010677">
        <w:rPr>
          <w:rFonts w:asciiTheme="minorHAnsi" w:hAnsiTheme="minorHAnsi" w:cstheme="minorHAnsi"/>
          <w:lang w:eastAsia="en-US"/>
        </w:rPr>
        <w:t>Community Partnership Advisor</w:t>
      </w:r>
    </w:p>
    <w:p w:rsidR="00010677" w:rsidRPr="00010677" w:rsidRDefault="00010677" w:rsidP="00010677">
      <w:pPr>
        <w:jc w:val="right"/>
        <w:rPr>
          <w:rFonts w:asciiTheme="minorHAnsi" w:hAnsiTheme="minorHAnsi" w:cstheme="minorHAnsi"/>
          <w:lang w:eastAsia="en-US"/>
        </w:rPr>
      </w:pPr>
    </w:p>
    <w:p w:rsidR="00010677" w:rsidRPr="00010677" w:rsidRDefault="00010677" w:rsidP="00010677">
      <w:pPr>
        <w:jc w:val="right"/>
        <w:rPr>
          <w:rFonts w:asciiTheme="minorHAnsi" w:hAnsiTheme="minorHAnsi" w:cstheme="minorHAnsi"/>
          <w:lang w:eastAsia="en-US"/>
        </w:rPr>
      </w:pPr>
      <w:r w:rsidRPr="00010677">
        <w:rPr>
          <w:rFonts w:asciiTheme="minorHAnsi" w:hAnsiTheme="minorHAnsi" w:cstheme="minorHAnsi"/>
          <w:lang w:eastAsia="en-US"/>
        </w:rPr>
        <w:t xml:space="preserve">Voluntary Action </w:t>
      </w:r>
      <w:smartTag w:uri="urn:schemas-microsoft-com:office:smarttags" w:element="place">
        <w:smartTag w:uri="urn:schemas-microsoft-com:office:smarttags" w:element="City">
          <w:r w:rsidRPr="00010677">
            <w:rPr>
              <w:rFonts w:asciiTheme="minorHAnsi" w:hAnsiTheme="minorHAnsi" w:cstheme="minorHAnsi"/>
              <w:lang w:eastAsia="en-US"/>
            </w:rPr>
            <w:t>Camden</w:t>
          </w:r>
        </w:smartTag>
      </w:smartTag>
    </w:p>
    <w:p w:rsidR="00010677" w:rsidRPr="00010677" w:rsidRDefault="00010677" w:rsidP="00010677">
      <w:pPr>
        <w:jc w:val="right"/>
        <w:rPr>
          <w:rFonts w:asciiTheme="minorHAnsi" w:hAnsiTheme="minorHAnsi" w:cstheme="minorHAnsi"/>
          <w:lang w:eastAsia="en-US"/>
        </w:rPr>
      </w:pPr>
      <w:smartTag w:uri="urn:schemas-microsoft-com:office:smarttags" w:element="Street">
        <w:smartTag w:uri="urn:schemas-microsoft-com:office:smarttags" w:element="address">
          <w:r w:rsidRPr="00010677">
            <w:rPr>
              <w:rFonts w:asciiTheme="minorHAnsi" w:hAnsiTheme="minorHAnsi" w:cstheme="minorHAnsi"/>
              <w:lang w:eastAsia="en-US"/>
            </w:rPr>
            <w:t>293-299 Kentish Town Road</w:t>
          </w:r>
        </w:smartTag>
      </w:smartTag>
    </w:p>
    <w:p w:rsidR="00010677" w:rsidRPr="00010677" w:rsidRDefault="00010677" w:rsidP="00010677">
      <w:pPr>
        <w:jc w:val="right"/>
        <w:rPr>
          <w:rFonts w:asciiTheme="minorHAnsi" w:hAnsiTheme="minorHAnsi" w:cstheme="minorHAnsi"/>
          <w:lang w:eastAsia="en-US"/>
        </w:rPr>
      </w:pPr>
      <w:smartTag w:uri="urn:schemas-microsoft-com:office:smarttags" w:element="place">
        <w:smartTag w:uri="urn:schemas-microsoft-com:office:smarttags" w:element="City">
          <w:r w:rsidRPr="00010677">
            <w:rPr>
              <w:rFonts w:asciiTheme="minorHAnsi" w:hAnsiTheme="minorHAnsi" w:cstheme="minorHAnsi"/>
              <w:lang w:eastAsia="en-US"/>
            </w:rPr>
            <w:t>London</w:t>
          </w:r>
        </w:smartTag>
      </w:smartTag>
      <w:r w:rsidRPr="00010677">
        <w:rPr>
          <w:rFonts w:asciiTheme="minorHAnsi" w:hAnsiTheme="minorHAnsi" w:cstheme="minorHAnsi"/>
          <w:lang w:eastAsia="en-US"/>
        </w:rPr>
        <w:t xml:space="preserve"> NW5 2TJ</w:t>
      </w:r>
    </w:p>
    <w:p w:rsidR="00010677" w:rsidRPr="00010677" w:rsidRDefault="00010677" w:rsidP="00010677">
      <w:pPr>
        <w:jc w:val="right"/>
        <w:rPr>
          <w:rFonts w:asciiTheme="minorHAnsi" w:hAnsiTheme="minorHAnsi" w:cstheme="minorHAnsi"/>
          <w:lang w:eastAsia="en-US"/>
        </w:rPr>
      </w:pPr>
    </w:p>
    <w:p w:rsidR="00010677" w:rsidRPr="00010677" w:rsidRDefault="00010677" w:rsidP="00010677">
      <w:pPr>
        <w:jc w:val="right"/>
        <w:rPr>
          <w:rFonts w:asciiTheme="minorHAnsi" w:hAnsiTheme="minorHAnsi" w:cstheme="minorHAnsi"/>
          <w:lang w:eastAsia="en-US"/>
        </w:rPr>
      </w:pPr>
      <w:r w:rsidRPr="00010677">
        <w:rPr>
          <w:rFonts w:asciiTheme="minorHAnsi" w:hAnsiTheme="minorHAnsi" w:cstheme="minorHAnsi"/>
          <w:lang w:eastAsia="en-US"/>
        </w:rPr>
        <w:t>Tel: 020 7284 6575</w:t>
      </w:r>
    </w:p>
    <w:p w:rsidR="00010677" w:rsidRPr="00010677" w:rsidRDefault="00010677" w:rsidP="00010677">
      <w:pPr>
        <w:jc w:val="right"/>
        <w:rPr>
          <w:rFonts w:asciiTheme="minorHAnsi" w:hAnsiTheme="minorHAnsi" w:cstheme="minorHAnsi"/>
          <w:lang w:eastAsia="en-US"/>
        </w:rPr>
      </w:pPr>
      <w:r w:rsidRPr="00010677">
        <w:rPr>
          <w:rFonts w:asciiTheme="minorHAnsi" w:hAnsiTheme="minorHAnsi" w:cstheme="minorHAnsi"/>
          <w:lang w:eastAsia="en-US"/>
        </w:rPr>
        <w:t xml:space="preserve">E-mail: </w:t>
      </w:r>
      <w:hyperlink r:id="rId12" w:history="1">
        <w:r w:rsidRPr="00010677">
          <w:rPr>
            <w:rFonts w:asciiTheme="minorHAnsi" w:eastAsia="MS Mincho" w:hAnsiTheme="minorHAnsi" w:cstheme="minorHAnsi"/>
            <w:color w:val="0000FF"/>
            <w:u w:val="single"/>
            <w:lang w:eastAsia="en-US"/>
          </w:rPr>
          <w:t>Aduale@vac.org.uk</w:t>
        </w:r>
      </w:hyperlink>
    </w:p>
    <w:p w:rsidR="00010677" w:rsidRPr="00010677" w:rsidRDefault="00010677" w:rsidP="00010677">
      <w:pPr>
        <w:rPr>
          <w:rFonts w:asciiTheme="minorHAnsi" w:hAnsiTheme="minorHAnsi" w:cstheme="minorHAnsi"/>
          <w:lang w:eastAsia="en-US"/>
        </w:rPr>
      </w:pPr>
    </w:p>
    <w:p w:rsidR="00010677" w:rsidRPr="00010677" w:rsidRDefault="00F2310A" w:rsidP="00010677">
      <w:pPr>
        <w:jc w:val="right"/>
        <w:rPr>
          <w:rFonts w:asciiTheme="minorHAnsi" w:hAnsiTheme="minorHAnsi" w:cstheme="minorHAnsi"/>
          <w:lang w:eastAsia="en-US"/>
        </w:rPr>
      </w:pPr>
      <w:r>
        <w:rPr>
          <w:rFonts w:asciiTheme="minorHAnsi" w:hAnsiTheme="minorHAnsi" w:cstheme="minorHAnsi"/>
          <w:lang w:eastAsia="en-US"/>
        </w:rPr>
        <w:t>March</w:t>
      </w:r>
      <w:r w:rsidR="00D46E96">
        <w:rPr>
          <w:rFonts w:asciiTheme="minorHAnsi" w:hAnsiTheme="minorHAnsi" w:cstheme="minorHAnsi"/>
          <w:lang w:eastAsia="en-US"/>
        </w:rPr>
        <w:t xml:space="preserve"> 2014</w:t>
      </w: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Default="00010677" w:rsidP="00010677">
      <w:pPr>
        <w:rPr>
          <w:rFonts w:asciiTheme="minorHAnsi" w:hAnsiTheme="minorHAnsi" w:cstheme="minorHAnsi"/>
          <w:lang w:eastAsia="en-US"/>
        </w:rPr>
      </w:pPr>
    </w:p>
    <w:p w:rsidR="00174F01" w:rsidRDefault="00174F01" w:rsidP="00010677">
      <w:pPr>
        <w:rPr>
          <w:rFonts w:asciiTheme="minorHAnsi" w:hAnsiTheme="minorHAnsi" w:cstheme="minorHAnsi"/>
          <w:lang w:eastAsia="en-US"/>
        </w:rPr>
      </w:pPr>
    </w:p>
    <w:p w:rsidR="00174F01" w:rsidRPr="00010677" w:rsidRDefault="00174F01"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lang w:eastAsia="en-US"/>
        </w:rPr>
      </w:pPr>
    </w:p>
    <w:p w:rsidR="00010677" w:rsidRPr="00010677" w:rsidRDefault="00D46E96" w:rsidP="00010677">
      <w:pPr>
        <w:numPr>
          <w:ilvl w:val="0"/>
          <w:numId w:val="10"/>
        </w:numPr>
        <w:rPr>
          <w:rFonts w:asciiTheme="minorHAnsi" w:hAnsiTheme="minorHAnsi" w:cstheme="minorHAnsi"/>
          <w:b/>
          <w:u w:val="single"/>
          <w:lang w:eastAsia="en-US"/>
        </w:rPr>
      </w:pPr>
      <w:r>
        <w:rPr>
          <w:rFonts w:asciiTheme="minorHAnsi" w:hAnsiTheme="minorHAnsi" w:cstheme="minorHAnsi"/>
          <w:b/>
          <w:u w:val="single"/>
          <w:lang w:eastAsia="en-US"/>
        </w:rPr>
        <w:lastRenderedPageBreak/>
        <w:t>Background information</w:t>
      </w:r>
    </w:p>
    <w:p w:rsidR="00010677" w:rsidRPr="00010677" w:rsidRDefault="00010677" w:rsidP="00010677">
      <w:pPr>
        <w:rPr>
          <w:rFonts w:asciiTheme="minorHAnsi" w:hAnsiTheme="minorHAnsi" w:cstheme="minorHAnsi"/>
          <w:lang w:eastAsia="en-US"/>
        </w:rPr>
      </w:pPr>
    </w:p>
    <w:p w:rsidR="00D46E96" w:rsidRPr="00010677" w:rsidRDefault="00D46E96" w:rsidP="00D46E96">
      <w:pPr>
        <w:rPr>
          <w:rFonts w:asciiTheme="minorHAnsi" w:hAnsiTheme="minorHAnsi" w:cstheme="minorHAnsi"/>
          <w:lang w:eastAsia="en-US"/>
        </w:rPr>
      </w:pPr>
      <w:r w:rsidRPr="00010677">
        <w:rPr>
          <w:rFonts w:asciiTheme="minorHAnsi" w:hAnsiTheme="minorHAnsi" w:cstheme="minorHAnsi"/>
          <w:lang w:eastAsia="en-US"/>
        </w:rPr>
        <w:t>This report is an update on the progress of the Community Partnership Project</w:t>
      </w:r>
      <w:r>
        <w:rPr>
          <w:rFonts w:asciiTheme="minorHAnsi" w:hAnsiTheme="minorHAnsi" w:cstheme="minorHAnsi"/>
          <w:lang w:eastAsia="en-US"/>
        </w:rPr>
        <w:t xml:space="preserve"> (CPA)</w:t>
      </w:r>
      <w:r w:rsidRPr="00010677">
        <w:rPr>
          <w:rFonts w:asciiTheme="minorHAnsi" w:hAnsiTheme="minorHAnsi" w:cstheme="minorHAnsi"/>
          <w:lang w:eastAsia="en-US"/>
        </w:rPr>
        <w:t xml:space="preserve"> for the year 201</w:t>
      </w:r>
      <w:r>
        <w:rPr>
          <w:rFonts w:asciiTheme="minorHAnsi" w:hAnsiTheme="minorHAnsi" w:cstheme="minorHAnsi"/>
          <w:lang w:eastAsia="en-US"/>
        </w:rPr>
        <w:t>3-2014</w:t>
      </w:r>
      <w:r w:rsidRPr="00010677">
        <w:rPr>
          <w:rFonts w:asciiTheme="minorHAnsi" w:hAnsiTheme="minorHAnsi" w:cstheme="minorHAnsi"/>
          <w:lang w:eastAsia="en-US"/>
        </w:rPr>
        <w:t xml:space="preserve">. It illustrates the background information, the complexity of working with community and faith groups, progress to date, challenges, achievements and issues arising outside the area of concerns. The report also suggests few actions. </w:t>
      </w:r>
    </w:p>
    <w:p w:rsidR="00D46E96" w:rsidRPr="00010677" w:rsidRDefault="00D46E96" w:rsidP="00D46E96">
      <w:pPr>
        <w:rPr>
          <w:rFonts w:asciiTheme="minorHAnsi" w:hAnsiTheme="minorHAnsi" w:cstheme="minorHAnsi"/>
          <w:lang w:eastAsia="en-US"/>
        </w:rPr>
      </w:pPr>
    </w:p>
    <w:p w:rsidR="00D46E96" w:rsidRPr="00010677" w:rsidRDefault="00D46E96" w:rsidP="00D46E96">
      <w:pPr>
        <w:rPr>
          <w:rFonts w:asciiTheme="minorHAnsi" w:hAnsiTheme="minorHAnsi" w:cstheme="minorHAnsi"/>
          <w:lang w:eastAsia="en-US"/>
        </w:rPr>
      </w:pPr>
      <w:r w:rsidRPr="00010677">
        <w:rPr>
          <w:rFonts w:asciiTheme="minorHAnsi" w:hAnsiTheme="minorHAnsi" w:cstheme="minorHAnsi"/>
          <w:lang w:eastAsia="en-US"/>
        </w:rPr>
        <w:t>CPA Project is about working with faith and communiti</w:t>
      </w:r>
      <w:r>
        <w:rPr>
          <w:rFonts w:asciiTheme="minorHAnsi" w:hAnsiTheme="minorHAnsi" w:cstheme="minorHAnsi"/>
          <w:lang w:eastAsia="en-US"/>
        </w:rPr>
        <w:t xml:space="preserve">es organisations, supplementary, </w:t>
      </w:r>
      <w:r w:rsidRPr="00010677">
        <w:rPr>
          <w:rFonts w:asciiTheme="minorHAnsi" w:hAnsiTheme="minorHAnsi" w:cstheme="minorHAnsi"/>
          <w:lang w:eastAsia="en-US"/>
        </w:rPr>
        <w:t>mainstream</w:t>
      </w:r>
      <w:r>
        <w:rPr>
          <w:rFonts w:asciiTheme="minorHAnsi" w:hAnsiTheme="minorHAnsi" w:cstheme="minorHAnsi"/>
          <w:lang w:eastAsia="en-US"/>
        </w:rPr>
        <w:t xml:space="preserve"> and weekend</w:t>
      </w:r>
      <w:r w:rsidRPr="00010677">
        <w:rPr>
          <w:rFonts w:asciiTheme="minorHAnsi" w:hAnsiTheme="minorHAnsi" w:cstheme="minorHAnsi"/>
          <w:lang w:eastAsia="en-US"/>
        </w:rPr>
        <w:t xml:space="preserve"> schools to encourage stronger working relationships and to promote the safeguarding of children in all areas of life.</w:t>
      </w:r>
    </w:p>
    <w:p w:rsidR="00D46E96" w:rsidRPr="00010677" w:rsidRDefault="00D46E96" w:rsidP="00D46E96">
      <w:pPr>
        <w:rPr>
          <w:rFonts w:asciiTheme="minorHAnsi" w:hAnsiTheme="minorHAnsi" w:cstheme="minorHAnsi"/>
          <w:lang w:eastAsia="en-US"/>
        </w:rPr>
      </w:pPr>
    </w:p>
    <w:p w:rsidR="00010677" w:rsidRPr="00010677" w:rsidRDefault="00010677" w:rsidP="00010677">
      <w:pPr>
        <w:keepNext/>
        <w:jc w:val="both"/>
        <w:outlineLvl w:val="0"/>
        <w:rPr>
          <w:rFonts w:asciiTheme="minorHAnsi" w:eastAsia="MS Mincho" w:hAnsiTheme="minorHAnsi" w:cstheme="minorHAnsi"/>
          <w:lang w:eastAsia="ja-JP"/>
        </w:rPr>
      </w:pPr>
      <w:r w:rsidRPr="00010677">
        <w:rPr>
          <w:rFonts w:asciiTheme="minorHAnsi" w:eastAsia="MS Mincho" w:hAnsiTheme="minorHAnsi" w:cstheme="minorHAnsi"/>
          <w:lang w:eastAsia="ja-JP"/>
        </w:rPr>
        <w:t xml:space="preserve">The Community Partnership Project started in 2005 as a London Child Protection Committee (LCPC) Action Research Project being running across eight </w:t>
      </w:r>
      <w:smartTag w:uri="urn:schemas-microsoft-com:office:smarttags" w:element="City">
        <w:r w:rsidRPr="00010677">
          <w:rPr>
            <w:rFonts w:asciiTheme="minorHAnsi" w:eastAsia="MS Mincho" w:hAnsiTheme="minorHAnsi" w:cstheme="minorHAnsi"/>
            <w:lang w:eastAsia="ja-JP"/>
          </w:rPr>
          <w:t>London</w:t>
        </w:r>
      </w:smartTag>
      <w:r w:rsidRPr="00010677">
        <w:rPr>
          <w:rFonts w:asciiTheme="minorHAnsi" w:eastAsia="MS Mincho" w:hAnsiTheme="minorHAnsi" w:cstheme="minorHAnsi"/>
          <w:lang w:eastAsia="ja-JP"/>
        </w:rPr>
        <w:t xml:space="preserve"> boroughs and funded by the LCPC, the partner </w:t>
      </w:r>
      <w:smartTag w:uri="urn:schemas-microsoft-com:office:smarttags" w:element="place">
        <w:smartTag w:uri="urn:schemas-microsoft-com:office:smarttags" w:element="City">
          <w:r w:rsidRPr="00010677">
            <w:rPr>
              <w:rFonts w:asciiTheme="minorHAnsi" w:eastAsia="MS Mincho" w:hAnsiTheme="minorHAnsi" w:cstheme="minorHAnsi"/>
              <w:lang w:eastAsia="ja-JP"/>
            </w:rPr>
            <w:t>London</w:t>
          </w:r>
        </w:smartTag>
      </w:smartTag>
      <w:r w:rsidRPr="00010677">
        <w:rPr>
          <w:rFonts w:asciiTheme="minorHAnsi" w:eastAsia="MS Mincho" w:hAnsiTheme="minorHAnsi" w:cstheme="minorHAnsi"/>
          <w:lang w:eastAsia="ja-JP"/>
        </w:rPr>
        <w:t xml:space="preserve"> boroughs, the Department for Education and Skills (</w:t>
      </w:r>
      <w:proofErr w:type="spellStart"/>
      <w:r w:rsidRPr="00010677">
        <w:rPr>
          <w:rFonts w:asciiTheme="minorHAnsi" w:eastAsia="MS Mincho" w:hAnsiTheme="minorHAnsi" w:cstheme="minorHAnsi"/>
          <w:lang w:eastAsia="ja-JP"/>
        </w:rPr>
        <w:t>DfES</w:t>
      </w:r>
      <w:proofErr w:type="spellEnd"/>
      <w:r w:rsidRPr="00010677">
        <w:rPr>
          <w:rFonts w:asciiTheme="minorHAnsi" w:eastAsia="MS Mincho" w:hAnsiTheme="minorHAnsi" w:cstheme="minorHAnsi"/>
          <w:lang w:eastAsia="ja-JP"/>
        </w:rPr>
        <w:t xml:space="preserve">) and the Home Office (HO). The participating London Boroughs were: Brent, </w:t>
      </w:r>
      <w:smartTag w:uri="urn:schemas-microsoft-com:office:smarttags" w:element="City">
        <w:r w:rsidRPr="00010677">
          <w:rPr>
            <w:rFonts w:asciiTheme="minorHAnsi" w:eastAsia="MS Mincho" w:hAnsiTheme="minorHAnsi" w:cstheme="minorHAnsi"/>
            <w:lang w:eastAsia="ja-JP"/>
          </w:rPr>
          <w:t>Camden</w:t>
        </w:r>
      </w:smartTag>
      <w:r w:rsidRPr="00010677">
        <w:rPr>
          <w:rFonts w:asciiTheme="minorHAnsi" w:eastAsia="MS Mincho" w:hAnsiTheme="minorHAnsi" w:cstheme="minorHAnsi"/>
          <w:lang w:eastAsia="ja-JP"/>
        </w:rPr>
        <w:t xml:space="preserve">, </w:t>
      </w:r>
      <w:smartTag w:uri="urn:schemas-microsoft-com:office:smarttags" w:element="place">
        <w:smartTag w:uri="urn:schemas-microsoft-com:office:smarttags" w:element="City">
          <w:r w:rsidRPr="00010677">
            <w:rPr>
              <w:rFonts w:asciiTheme="minorHAnsi" w:eastAsia="MS Mincho" w:hAnsiTheme="minorHAnsi" w:cstheme="minorHAnsi"/>
              <w:lang w:eastAsia="ja-JP"/>
            </w:rPr>
            <w:t>Enfield</w:t>
          </w:r>
        </w:smartTag>
      </w:smartTag>
      <w:r w:rsidRPr="00010677">
        <w:rPr>
          <w:rFonts w:asciiTheme="minorHAnsi" w:eastAsia="MS Mincho" w:hAnsiTheme="minorHAnsi" w:cstheme="minorHAnsi"/>
          <w:lang w:eastAsia="ja-JP"/>
        </w:rPr>
        <w:t xml:space="preserve">, Islington, Hackney, Haringey, Newham, </w:t>
      </w:r>
      <w:proofErr w:type="gramStart"/>
      <w:r w:rsidRPr="00010677">
        <w:rPr>
          <w:rFonts w:asciiTheme="minorHAnsi" w:eastAsia="MS Mincho" w:hAnsiTheme="minorHAnsi" w:cstheme="minorHAnsi"/>
          <w:lang w:eastAsia="ja-JP"/>
        </w:rPr>
        <w:t>Southwark</w:t>
      </w:r>
      <w:proofErr w:type="gramEnd"/>
    </w:p>
    <w:p w:rsidR="00010677" w:rsidRPr="00010677" w:rsidRDefault="00010677" w:rsidP="00010677">
      <w:pPr>
        <w:rPr>
          <w:rFonts w:asciiTheme="minorHAnsi" w:hAnsiTheme="minorHAnsi" w:cstheme="minorHAnsi"/>
          <w:lang w:eastAsia="en-US"/>
        </w:rPr>
      </w:pPr>
    </w:p>
    <w:p w:rsidR="00010677" w:rsidRDefault="00010677" w:rsidP="00010677">
      <w:pPr>
        <w:rPr>
          <w:rFonts w:asciiTheme="minorHAnsi" w:hAnsiTheme="minorHAnsi" w:cstheme="minorHAnsi"/>
          <w:lang w:eastAsia="en-US"/>
        </w:rPr>
      </w:pPr>
      <w:r w:rsidRPr="00010677">
        <w:rPr>
          <w:rFonts w:asciiTheme="minorHAnsi" w:hAnsiTheme="minorHAnsi" w:cstheme="minorHAnsi"/>
          <w:lang w:eastAsia="en-US"/>
        </w:rPr>
        <w:t xml:space="preserve">To date only 2 posts are still in place in LB Camden, and Hackney. </w:t>
      </w:r>
      <w:r w:rsidR="00F411B9">
        <w:rPr>
          <w:rFonts w:asciiTheme="minorHAnsi" w:hAnsiTheme="minorHAnsi" w:cstheme="minorHAnsi"/>
          <w:lang w:eastAsia="en-US"/>
        </w:rPr>
        <w:t>Funding i</w:t>
      </w:r>
      <w:r w:rsidRPr="00010677">
        <w:rPr>
          <w:rFonts w:asciiTheme="minorHAnsi" w:hAnsiTheme="minorHAnsi" w:cstheme="minorHAnsi"/>
          <w:lang w:eastAsia="en-US"/>
        </w:rPr>
        <w:t xml:space="preserve">n </w:t>
      </w:r>
      <w:r w:rsidR="00F411B9">
        <w:rPr>
          <w:rFonts w:asciiTheme="minorHAnsi" w:hAnsiTheme="minorHAnsi" w:cstheme="minorHAnsi"/>
          <w:lang w:eastAsia="en-US"/>
        </w:rPr>
        <w:t xml:space="preserve">LB </w:t>
      </w:r>
      <w:r w:rsidRPr="00010677">
        <w:rPr>
          <w:rFonts w:asciiTheme="minorHAnsi" w:hAnsiTheme="minorHAnsi" w:cstheme="minorHAnsi"/>
          <w:lang w:eastAsia="en-US"/>
        </w:rPr>
        <w:t xml:space="preserve">Camden is </w:t>
      </w:r>
      <w:r w:rsidR="00F411B9">
        <w:rPr>
          <w:rFonts w:asciiTheme="minorHAnsi" w:hAnsiTheme="minorHAnsi" w:cstheme="minorHAnsi"/>
          <w:lang w:eastAsia="en-US"/>
        </w:rPr>
        <w:t>secured until March 2015</w:t>
      </w:r>
      <w:r w:rsidRPr="00010677">
        <w:rPr>
          <w:rFonts w:asciiTheme="minorHAnsi" w:hAnsiTheme="minorHAnsi" w:cstheme="minorHAnsi"/>
          <w:lang w:eastAsia="en-US"/>
        </w:rPr>
        <w:t xml:space="preserve">. </w:t>
      </w:r>
    </w:p>
    <w:p w:rsidR="00D46E96" w:rsidRDefault="00D46E96" w:rsidP="00010677">
      <w:pPr>
        <w:rPr>
          <w:rFonts w:asciiTheme="minorHAnsi" w:hAnsiTheme="minorHAnsi" w:cstheme="minorHAnsi"/>
          <w:lang w:eastAsia="en-US"/>
        </w:rPr>
      </w:pPr>
    </w:p>
    <w:p w:rsidR="00D46E96" w:rsidRPr="00010677" w:rsidRDefault="00D46E96" w:rsidP="00D46E96">
      <w:pPr>
        <w:keepNext/>
        <w:numPr>
          <w:ilvl w:val="0"/>
          <w:numId w:val="10"/>
        </w:numPr>
        <w:jc w:val="both"/>
        <w:outlineLvl w:val="0"/>
        <w:rPr>
          <w:rFonts w:asciiTheme="minorHAnsi" w:eastAsia="MS Mincho" w:hAnsiTheme="minorHAnsi" w:cstheme="minorHAnsi"/>
          <w:b/>
          <w:u w:val="single"/>
          <w:lang w:eastAsia="ja-JP"/>
        </w:rPr>
      </w:pPr>
      <w:r w:rsidRPr="00010677">
        <w:rPr>
          <w:rFonts w:asciiTheme="minorHAnsi" w:eastAsia="MS Mincho" w:hAnsiTheme="minorHAnsi" w:cstheme="minorHAnsi"/>
          <w:b/>
          <w:u w:val="single"/>
          <w:lang w:eastAsia="ja-JP"/>
        </w:rPr>
        <w:t>Overview:</w:t>
      </w:r>
    </w:p>
    <w:p w:rsidR="00D46E96" w:rsidRDefault="00D46E96" w:rsidP="00010677">
      <w:pPr>
        <w:rPr>
          <w:rFonts w:asciiTheme="minorHAnsi" w:hAnsiTheme="minorHAnsi" w:cstheme="minorHAnsi"/>
          <w:lang w:eastAsia="en-US"/>
        </w:rPr>
      </w:pPr>
    </w:p>
    <w:p w:rsidR="00A07952" w:rsidRPr="00502FE5" w:rsidRDefault="00D46E96" w:rsidP="00A07952">
      <w:pPr>
        <w:rPr>
          <w:rFonts w:asciiTheme="minorHAnsi" w:hAnsiTheme="minorHAnsi"/>
        </w:rPr>
      </w:pPr>
      <w:r>
        <w:rPr>
          <w:rFonts w:asciiTheme="minorHAnsi" w:hAnsiTheme="minorHAnsi" w:cstheme="minorHAnsi"/>
        </w:rPr>
        <w:t>The Camden Profile 2013</w:t>
      </w:r>
      <w:r w:rsidRPr="00D46E96">
        <w:rPr>
          <w:rFonts w:asciiTheme="minorHAnsi" w:hAnsiTheme="minorHAnsi" w:cstheme="minorHAnsi"/>
        </w:rPr>
        <w:t xml:space="preserve"> shows that </w:t>
      </w:r>
      <w:r w:rsidR="00A07952" w:rsidRPr="00502FE5">
        <w:rPr>
          <w:rFonts w:asciiTheme="minorHAnsi" w:hAnsiTheme="minorHAnsi"/>
        </w:rPr>
        <w:t>34% of Camden residents are from black or minority ethnic groups (increase from 27% in 2011). In Camden schools, Camden-resident children speak 131 languages and dialects</w:t>
      </w:r>
      <w:r w:rsidR="00A07952">
        <w:rPr>
          <w:rFonts w:asciiTheme="minorHAnsi" w:hAnsiTheme="minorHAnsi"/>
        </w:rPr>
        <w:t xml:space="preserve"> with an increase from 126 from 2012</w:t>
      </w:r>
      <w:r w:rsidR="00A07952" w:rsidRPr="00502FE5">
        <w:rPr>
          <w:rFonts w:asciiTheme="minorHAnsi" w:hAnsiTheme="minorHAnsi"/>
        </w:rPr>
        <w:t>. The most widely spoken languages are Bengali/</w:t>
      </w:r>
      <w:proofErr w:type="spellStart"/>
      <w:r w:rsidR="00A07952" w:rsidRPr="00502FE5">
        <w:rPr>
          <w:rFonts w:asciiTheme="minorHAnsi" w:hAnsiTheme="minorHAnsi"/>
        </w:rPr>
        <w:t>Sylheti</w:t>
      </w:r>
      <w:proofErr w:type="spellEnd"/>
      <w:r w:rsidR="00A07952" w:rsidRPr="00502FE5">
        <w:rPr>
          <w:rFonts w:asciiTheme="minorHAnsi" w:hAnsiTheme="minorHAnsi"/>
        </w:rPr>
        <w:t>, Somali, Albanian and Arabic.</w:t>
      </w:r>
    </w:p>
    <w:p w:rsidR="00D46E96" w:rsidRPr="00D46E96" w:rsidRDefault="00D46E96" w:rsidP="00A07952">
      <w:pPr>
        <w:rPr>
          <w:rFonts w:asciiTheme="minorHAnsi" w:hAnsiTheme="minorHAnsi" w:cstheme="minorHAnsi"/>
        </w:rPr>
      </w:pPr>
    </w:p>
    <w:p w:rsidR="00D46E96" w:rsidRPr="00D46E96" w:rsidRDefault="00D46E96" w:rsidP="00D46E96">
      <w:pPr>
        <w:rPr>
          <w:rFonts w:asciiTheme="minorHAnsi" w:hAnsiTheme="minorHAnsi" w:cstheme="minorHAnsi"/>
        </w:rPr>
      </w:pPr>
      <w:r w:rsidRPr="00D46E96">
        <w:rPr>
          <w:rFonts w:asciiTheme="minorHAnsi" w:hAnsiTheme="minorHAnsi" w:cstheme="minorHAnsi"/>
        </w:rPr>
        <w:t xml:space="preserve">The number of refugee pupils in Camden schools has increased over the past 10 years and the largest numbers of refugee children are from Somalia, Kosovo and the Congo.  </w:t>
      </w:r>
    </w:p>
    <w:p w:rsidR="00D46E96" w:rsidRPr="00D46E96" w:rsidRDefault="00D46E96" w:rsidP="00D46E96">
      <w:pPr>
        <w:ind w:left="360"/>
        <w:rPr>
          <w:rFonts w:asciiTheme="minorHAnsi" w:hAnsiTheme="minorHAnsi" w:cstheme="minorHAnsi"/>
        </w:rPr>
      </w:pPr>
    </w:p>
    <w:p w:rsidR="00D46E96" w:rsidRPr="00D46E96" w:rsidRDefault="00D46E96" w:rsidP="00D46E96">
      <w:pPr>
        <w:rPr>
          <w:rFonts w:asciiTheme="minorHAnsi" w:hAnsiTheme="minorHAnsi" w:cstheme="minorHAnsi"/>
        </w:rPr>
      </w:pPr>
      <w:r w:rsidRPr="00D46E96">
        <w:rPr>
          <w:rFonts w:asciiTheme="minorHAnsi" w:hAnsiTheme="minorHAnsi" w:cstheme="minorHAnsi"/>
        </w:rPr>
        <w:t xml:space="preserve">As well as statutory services, there is a range of voluntary and community led service providers working with children and young people from Black Ethnic Minorities communities – including supplementary schools run by immigrant communities, many faith groups and voluntary youth clubs and projects.  </w:t>
      </w:r>
    </w:p>
    <w:p w:rsidR="00D46E96" w:rsidRDefault="00D46E96" w:rsidP="00D46E96">
      <w:pPr>
        <w:rPr>
          <w:rFonts w:asciiTheme="minorHAnsi" w:hAnsiTheme="minorHAnsi" w:cstheme="minorHAnsi"/>
        </w:rPr>
      </w:pPr>
      <w:r w:rsidRPr="00D46E96">
        <w:rPr>
          <w:rFonts w:asciiTheme="minorHAnsi" w:hAnsiTheme="minorHAnsi" w:cstheme="minorHAnsi"/>
        </w:rPr>
        <w:br/>
        <w:t>The Community Partnership Advisor Project as a ‘conduit’ in channelling the information from the statutory service providers to BME communities and faith organisations as well as to the supplementary school has proven useful considering that it safeguarding children is ‘culturally’ a sensitive area for the target group.</w:t>
      </w:r>
    </w:p>
    <w:p w:rsidR="0022774F" w:rsidRDefault="0022774F" w:rsidP="00D46E96">
      <w:pPr>
        <w:rPr>
          <w:rFonts w:asciiTheme="minorHAnsi" w:hAnsiTheme="minorHAnsi" w:cstheme="minorHAnsi"/>
        </w:rPr>
      </w:pPr>
    </w:p>
    <w:p w:rsidR="0022774F" w:rsidRDefault="0022774F" w:rsidP="0022774F">
      <w:pPr>
        <w:rPr>
          <w:rFonts w:asciiTheme="minorHAnsi" w:hAnsiTheme="minorHAnsi" w:cstheme="minorHAnsi"/>
        </w:rPr>
      </w:pPr>
      <w:r w:rsidRPr="00EA34CC">
        <w:rPr>
          <w:rFonts w:asciiTheme="minorHAnsi" w:hAnsiTheme="minorHAnsi" w:cstheme="minorHAnsi"/>
        </w:rPr>
        <w:t>Involving parents and carers from the targeted communities in the child safeguarding t</w:t>
      </w:r>
      <w:r>
        <w:rPr>
          <w:rFonts w:asciiTheme="minorHAnsi" w:hAnsiTheme="minorHAnsi" w:cstheme="minorHAnsi"/>
        </w:rPr>
        <w:t>raining planning and delivery has clearly helped</w:t>
      </w:r>
      <w:r w:rsidRPr="00EA34CC">
        <w:rPr>
          <w:rFonts w:asciiTheme="minorHAnsi" w:hAnsiTheme="minorHAnsi" w:cstheme="minorHAnsi"/>
        </w:rPr>
        <w:t xml:space="preserve"> the understanding of challenging cultural</w:t>
      </w:r>
      <w:r>
        <w:rPr>
          <w:rFonts w:asciiTheme="minorHAnsi" w:hAnsiTheme="minorHAnsi" w:cstheme="minorHAnsi"/>
        </w:rPr>
        <w:t>ly</w:t>
      </w:r>
      <w:r w:rsidRPr="00EA34CC">
        <w:rPr>
          <w:rFonts w:asciiTheme="minorHAnsi" w:hAnsiTheme="minorHAnsi" w:cstheme="minorHAnsi"/>
        </w:rPr>
        <w:t xml:space="preserve"> harmfu</w:t>
      </w:r>
      <w:r>
        <w:rPr>
          <w:rFonts w:asciiTheme="minorHAnsi" w:hAnsiTheme="minorHAnsi" w:cstheme="minorHAnsi"/>
        </w:rPr>
        <w:t>l traditions and also instilled</w:t>
      </w:r>
      <w:r w:rsidRPr="00EA34CC">
        <w:rPr>
          <w:rFonts w:asciiTheme="minorHAnsi" w:hAnsiTheme="minorHAnsi" w:cstheme="minorHAnsi"/>
        </w:rPr>
        <w:t xml:space="preserve"> faith about the roles and responsibilities of </w:t>
      </w:r>
      <w:r>
        <w:rPr>
          <w:rFonts w:asciiTheme="minorHAnsi" w:hAnsiTheme="minorHAnsi" w:cstheme="minorHAnsi"/>
        </w:rPr>
        <w:t xml:space="preserve">Children’s social care </w:t>
      </w:r>
      <w:r w:rsidRPr="00EA34CC">
        <w:rPr>
          <w:rFonts w:asciiTheme="minorHAnsi" w:hAnsiTheme="minorHAnsi" w:cstheme="minorHAnsi"/>
        </w:rPr>
        <w:t>, Health service providers , Education and Met Police when it comes to issues of child protection.</w:t>
      </w:r>
    </w:p>
    <w:p w:rsidR="00AD7374" w:rsidRDefault="00AD7374" w:rsidP="0022774F">
      <w:pPr>
        <w:rPr>
          <w:rFonts w:asciiTheme="minorHAnsi" w:hAnsiTheme="minorHAnsi" w:cstheme="minorHAnsi"/>
        </w:rPr>
      </w:pPr>
    </w:p>
    <w:p w:rsidR="00AD7374" w:rsidRDefault="00AD7374" w:rsidP="0022774F">
      <w:pPr>
        <w:rPr>
          <w:rFonts w:asciiTheme="minorHAnsi" w:hAnsiTheme="minorHAnsi" w:cstheme="minorHAnsi"/>
        </w:rPr>
      </w:pPr>
      <w:r w:rsidRPr="00EA34CC">
        <w:rPr>
          <w:rFonts w:asciiTheme="minorHAnsi" w:hAnsiTheme="minorHAnsi" w:cstheme="minorHAnsi"/>
        </w:rPr>
        <w:t xml:space="preserve">The Steering Group of the Project is made of 6 members from the Camden LA - Quality Assurance Unit, Community Engagement Forum, </w:t>
      </w:r>
      <w:proofErr w:type="gramStart"/>
      <w:r>
        <w:rPr>
          <w:rFonts w:asciiTheme="minorHAnsi" w:hAnsiTheme="minorHAnsi" w:cstheme="minorHAnsi"/>
        </w:rPr>
        <w:t>a</w:t>
      </w:r>
      <w:proofErr w:type="gramEnd"/>
      <w:r>
        <w:rPr>
          <w:rFonts w:asciiTheme="minorHAnsi" w:hAnsiTheme="minorHAnsi" w:cstheme="minorHAnsi"/>
        </w:rPr>
        <w:t xml:space="preserve"> representative</w:t>
      </w:r>
      <w:r w:rsidRPr="00EA34CC">
        <w:rPr>
          <w:rFonts w:asciiTheme="minorHAnsi" w:hAnsiTheme="minorHAnsi" w:cstheme="minorHAnsi"/>
        </w:rPr>
        <w:t xml:space="preserve"> from BME community groups, Met Police</w:t>
      </w:r>
      <w:r>
        <w:rPr>
          <w:rFonts w:asciiTheme="minorHAnsi" w:hAnsiTheme="minorHAnsi" w:cstheme="minorHAnsi"/>
        </w:rPr>
        <w:t xml:space="preserve">- Child Abuse Team, School Inclusions, </w:t>
      </w:r>
      <w:r w:rsidRPr="00EA34CC">
        <w:rPr>
          <w:rFonts w:asciiTheme="minorHAnsi" w:hAnsiTheme="minorHAnsi" w:cstheme="minorHAnsi"/>
        </w:rPr>
        <w:t>the NHS</w:t>
      </w:r>
      <w:r>
        <w:rPr>
          <w:rFonts w:asciiTheme="minorHAnsi" w:hAnsiTheme="minorHAnsi" w:cstheme="minorHAnsi"/>
        </w:rPr>
        <w:t xml:space="preserve"> (Child clinic)</w:t>
      </w:r>
      <w:r w:rsidRPr="00EA34CC">
        <w:rPr>
          <w:rFonts w:asciiTheme="minorHAnsi" w:hAnsiTheme="minorHAnsi" w:cstheme="minorHAnsi"/>
        </w:rPr>
        <w:t xml:space="preserve"> and the CPA Line Manager</w:t>
      </w:r>
    </w:p>
    <w:p w:rsidR="00D46E96" w:rsidRPr="00174F01" w:rsidRDefault="00D46E96" w:rsidP="00D46E96">
      <w:pPr>
        <w:rPr>
          <w:rFonts w:ascii="Arial" w:hAnsi="Arial" w:cs="Arial"/>
          <w:lang w:val="en-US"/>
        </w:rPr>
      </w:pPr>
    </w:p>
    <w:p w:rsidR="0022774F" w:rsidRPr="00174F01" w:rsidRDefault="00A07952" w:rsidP="0022774F">
      <w:pPr>
        <w:pStyle w:val="ListParagraph"/>
        <w:numPr>
          <w:ilvl w:val="0"/>
          <w:numId w:val="21"/>
        </w:numPr>
        <w:rPr>
          <w:rFonts w:asciiTheme="minorHAnsi" w:hAnsiTheme="minorHAnsi"/>
          <w:b/>
          <w:color w:val="000000"/>
          <w:u w:val="single"/>
        </w:rPr>
      </w:pPr>
      <w:r w:rsidRPr="00A07952">
        <w:rPr>
          <w:rFonts w:asciiTheme="minorHAnsi" w:hAnsiTheme="minorHAnsi" w:cstheme="minorHAnsi"/>
          <w:b/>
          <w:u w:val="single"/>
        </w:rPr>
        <w:t>Project aims and objectives</w:t>
      </w:r>
      <w:r w:rsidR="00D46E96" w:rsidRPr="00A07952">
        <w:rPr>
          <w:rFonts w:asciiTheme="minorHAnsi" w:hAnsiTheme="minorHAnsi" w:cstheme="minorHAnsi"/>
          <w:b/>
          <w:u w:val="single"/>
        </w:rPr>
        <w:t>:</w:t>
      </w:r>
    </w:p>
    <w:p w:rsidR="0022774F" w:rsidRPr="0087760E" w:rsidRDefault="0022774F" w:rsidP="0022774F">
      <w:pPr>
        <w:pStyle w:val="Heading1"/>
        <w:numPr>
          <w:ilvl w:val="0"/>
          <w:numId w:val="23"/>
        </w:numPr>
        <w:jc w:val="both"/>
        <w:rPr>
          <w:rFonts w:ascii="Calibri" w:hAnsi="Calibri"/>
          <w:b w:val="0"/>
          <w:bCs w:val="0"/>
          <w:sz w:val="24"/>
        </w:rPr>
      </w:pPr>
      <w:r>
        <w:rPr>
          <w:rFonts w:ascii="Calibri" w:hAnsi="Calibri"/>
          <w:b w:val="0"/>
          <w:bCs w:val="0"/>
          <w:sz w:val="24"/>
        </w:rPr>
        <w:t>I</w:t>
      </w:r>
      <w:r w:rsidRPr="0087760E">
        <w:rPr>
          <w:rFonts w:ascii="Calibri" w:hAnsi="Calibri"/>
          <w:b w:val="0"/>
          <w:bCs w:val="0"/>
          <w:sz w:val="24"/>
        </w:rPr>
        <w:t>mprove collaborative mechanisms for keeping Camden’s children safe, by gathering and sharing information and continuing improvement in practice between statutory bodies, local community organisations and faith communities.</w:t>
      </w:r>
    </w:p>
    <w:p w:rsidR="0022774F" w:rsidRPr="0087760E" w:rsidRDefault="0022774F" w:rsidP="0022774F">
      <w:pPr>
        <w:pStyle w:val="Heading1"/>
        <w:numPr>
          <w:ilvl w:val="0"/>
          <w:numId w:val="24"/>
        </w:numPr>
        <w:jc w:val="both"/>
        <w:rPr>
          <w:rFonts w:ascii="Calibri" w:hAnsi="Calibri"/>
          <w:b w:val="0"/>
          <w:bCs w:val="0"/>
          <w:sz w:val="24"/>
          <w:szCs w:val="24"/>
        </w:rPr>
      </w:pPr>
      <w:r>
        <w:rPr>
          <w:rFonts w:ascii="Calibri" w:hAnsi="Calibri"/>
          <w:b w:val="0"/>
          <w:sz w:val="24"/>
          <w:szCs w:val="24"/>
        </w:rPr>
        <w:t>E</w:t>
      </w:r>
      <w:r w:rsidRPr="0087760E">
        <w:rPr>
          <w:rFonts w:ascii="Calibri" w:hAnsi="Calibri"/>
          <w:b w:val="0"/>
          <w:sz w:val="24"/>
          <w:szCs w:val="24"/>
        </w:rPr>
        <w:t xml:space="preserve">mpower BME community/faith organisations, supplementary and weekend schools in their quest of bringing changes related to harmful traditional practices. </w:t>
      </w:r>
    </w:p>
    <w:p w:rsidR="00AD7374" w:rsidRDefault="0022774F" w:rsidP="00AD7374">
      <w:pPr>
        <w:pStyle w:val="Heading1"/>
        <w:numPr>
          <w:ilvl w:val="0"/>
          <w:numId w:val="24"/>
        </w:numPr>
        <w:jc w:val="both"/>
        <w:rPr>
          <w:rFonts w:ascii="Calibri" w:hAnsi="Calibri"/>
          <w:b w:val="0"/>
          <w:bCs w:val="0"/>
          <w:sz w:val="24"/>
          <w:szCs w:val="24"/>
        </w:rPr>
      </w:pPr>
      <w:r>
        <w:rPr>
          <w:rFonts w:ascii="Calibri" w:hAnsi="Calibri"/>
          <w:b w:val="0"/>
          <w:bCs w:val="0"/>
          <w:sz w:val="24"/>
        </w:rPr>
        <w:t>E</w:t>
      </w:r>
      <w:r w:rsidRPr="0087760E">
        <w:rPr>
          <w:rFonts w:ascii="Calibri" w:hAnsi="Calibri"/>
          <w:b w:val="0"/>
          <w:bCs w:val="0"/>
          <w:sz w:val="24"/>
        </w:rPr>
        <w:t xml:space="preserve">nsure that Camden’s diverse communities know about UK laws on child safeguarding, reporting procedure on child protection concerns and where to get professional help and </w:t>
      </w:r>
      <w:r w:rsidRPr="0022774F">
        <w:rPr>
          <w:rFonts w:ascii="Calibri" w:hAnsi="Calibri"/>
          <w:b w:val="0"/>
          <w:bCs w:val="0"/>
          <w:sz w:val="24"/>
        </w:rPr>
        <w:t xml:space="preserve">advice.  </w:t>
      </w:r>
    </w:p>
    <w:p w:rsidR="00AD7374" w:rsidRPr="00AD7374" w:rsidRDefault="0022774F" w:rsidP="00AD7374">
      <w:pPr>
        <w:pStyle w:val="Heading1"/>
        <w:numPr>
          <w:ilvl w:val="0"/>
          <w:numId w:val="24"/>
        </w:numPr>
        <w:jc w:val="both"/>
        <w:rPr>
          <w:rFonts w:ascii="Calibri" w:hAnsi="Calibri"/>
          <w:b w:val="0"/>
          <w:bCs w:val="0"/>
          <w:sz w:val="24"/>
          <w:szCs w:val="24"/>
        </w:rPr>
      </w:pPr>
      <w:r w:rsidRPr="00AD7374">
        <w:rPr>
          <w:rFonts w:ascii="Calibri" w:hAnsi="Calibri"/>
          <w:b w:val="0"/>
          <w:bCs w:val="0"/>
          <w:sz w:val="24"/>
        </w:rPr>
        <w:t>Bridge any gaps in communication that may exist between statutory services and communities it serves.</w:t>
      </w:r>
      <w:r w:rsidRPr="00AD7374">
        <w:rPr>
          <w:rFonts w:ascii="Calibri" w:hAnsi="Calibri"/>
        </w:rPr>
        <w:t xml:space="preserve"> </w:t>
      </w:r>
    </w:p>
    <w:p w:rsidR="0022774F" w:rsidRPr="00174F01" w:rsidRDefault="00AD7374" w:rsidP="0022774F">
      <w:pPr>
        <w:pStyle w:val="Heading1"/>
        <w:numPr>
          <w:ilvl w:val="0"/>
          <w:numId w:val="24"/>
        </w:numPr>
        <w:jc w:val="both"/>
        <w:rPr>
          <w:rFonts w:ascii="Calibri" w:hAnsi="Calibri"/>
          <w:b w:val="0"/>
          <w:bCs w:val="0"/>
          <w:sz w:val="24"/>
          <w:szCs w:val="24"/>
        </w:rPr>
      </w:pPr>
      <w:r>
        <w:rPr>
          <w:rFonts w:asciiTheme="minorHAnsi" w:hAnsiTheme="minorHAnsi"/>
          <w:b w:val="0"/>
          <w:sz w:val="24"/>
          <w:szCs w:val="24"/>
        </w:rPr>
        <w:t>S</w:t>
      </w:r>
      <w:r w:rsidR="00174F01">
        <w:rPr>
          <w:rFonts w:asciiTheme="minorHAnsi" w:hAnsiTheme="minorHAnsi"/>
          <w:b w:val="0"/>
          <w:sz w:val="24"/>
          <w:szCs w:val="24"/>
        </w:rPr>
        <w:t>upport</w:t>
      </w:r>
      <w:r>
        <w:rPr>
          <w:rFonts w:asciiTheme="minorHAnsi" w:hAnsiTheme="minorHAnsi"/>
          <w:b w:val="0"/>
          <w:sz w:val="24"/>
          <w:szCs w:val="24"/>
        </w:rPr>
        <w:t xml:space="preserve"> </w:t>
      </w:r>
      <w:r w:rsidRPr="00AD7374">
        <w:rPr>
          <w:rFonts w:asciiTheme="minorHAnsi" w:hAnsiTheme="minorHAnsi"/>
          <w:b w:val="0"/>
          <w:sz w:val="24"/>
          <w:szCs w:val="24"/>
        </w:rPr>
        <w:t>target organisation</w:t>
      </w:r>
      <w:r>
        <w:rPr>
          <w:rFonts w:asciiTheme="minorHAnsi" w:hAnsiTheme="minorHAnsi"/>
          <w:b w:val="0"/>
          <w:sz w:val="24"/>
          <w:szCs w:val="24"/>
        </w:rPr>
        <w:t xml:space="preserve">s </w:t>
      </w:r>
      <w:r w:rsidR="00174F01">
        <w:rPr>
          <w:rFonts w:asciiTheme="minorHAnsi" w:hAnsiTheme="minorHAnsi"/>
          <w:b w:val="0"/>
          <w:sz w:val="24"/>
          <w:szCs w:val="24"/>
        </w:rPr>
        <w:t xml:space="preserve">their shared </w:t>
      </w:r>
      <w:r>
        <w:rPr>
          <w:rFonts w:asciiTheme="minorHAnsi" w:hAnsiTheme="minorHAnsi"/>
          <w:b w:val="0"/>
          <w:sz w:val="24"/>
          <w:szCs w:val="24"/>
        </w:rPr>
        <w:t xml:space="preserve">responsibilities </w:t>
      </w:r>
      <w:r w:rsidRPr="00AD7374">
        <w:rPr>
          <w:rFonts w:asciiTheme="minorHAnsi" w:hAnsiTheme="minorHAnsi"/>
          <w:b w:val="0"/>
          <w:sz w:val="24"/>
          <w:szCs w:val="24"/>
        </w:rPr>
        <w:t>on safeguarding children</w:t>
      </w:r>
      <w:r>
        <w:rPr>
          <w:rFonts w:asciiTheme="minorHAnsi" w:hAnsiTheme="minorHAnsi"/>
          <w:b w:val="0"/>
          <w:sz w:val="24"/>
          <w:szCs w:val="24"/>
        </w:rPr>
        <w:t xml:space="preserve"> agenda as well as help on accessing funding.</w:t>
      </w:r>
    </w:p>
    <w:p w:rsidR="00A07952" w:rsidRDefault="00A07952" w:rsidP="00D46E96">
      <w:pPr>
        <w:rPr>
          <w:rFonts w:asciiTheme="minorHAnsi" w:hAnsiTheme="minorHAnsi" w:cstheme="minorHAnsi"/>
          <w:color w:val="000000"/>
        </w:rPr>
      </w:pPr>
    </w:p>
    <w:p w:rsidR="0022774F" w:rsidRPr="00AD7374" w:rsidRDefault="0022774F" w:rsidP="00AD7374">
      <w:pPr>
        <w:pStyle w:val="BodyText"/>
        <w:numPr>
          <w:ilvl w:val="0"/>
          <w:numId w:val="21"/>
        </w:numPr>
        <w:rPr>
          <w:rFonts w:ascii="Calibri" w:hAnsi="Calibri" w:cs="Arial"/>
          <w:u w:val="single"/>
        </w:rPr>
      </w:pPr>
      <w:r w:rsidRPr="00AD7374">
        <w:rPr>
          <w:rFonts w:ascii="Calibri" w:hAnsi="Calibri" w:cs="Arial"/>
          <w:u w:val="single"/>
        </w:rPr>
        <w:t>Role of the Community Partnership Advisor (CPA)</w:t>
      </w:r>
    </w:p>
    <w:p w:rsidR="0022774F" w:rsidRPr="0087760E" w:rsidRDefault="0022774F" w:rsidP="0022774F">
      <w:pPr>
        <w:pStyle w:val="Heading1"/>
        <w:numPr>
          <w:ilvl w:val="0"/>
          <w:numId w:val="22"/>
        </w:numPr>
        <w:jc w:val="both"/>
        <w:rPr>
          <w:rFonts w:ascii="Calibri" w:hAnsi="Calibri"/>
          <w:b w:val="0"/>
          <w:bCs w:val="0"/>
          <w:sz w:val="24"/>
        </w:rPr>
      </w:pPr>
      <w:r w:rsidRPr="0087760E">
        <w:rPr>
          <w:rFonts w:ascii="Calibri" w:hAnsi="Calibri"/>
          <w:b w:val="0"/>
          <w:bCs w:val="0"/>
          <w:sz w:val="24"/>
        </w:rPr>
        <w:t xml:space="preserve">To identify and work with BME communities and faith groups, supplementary and weekend schools within Camden and cross borough by offering training opportunities and links to statutory services on safeguarding children.  </w:t>
      </w:r>
    </w:p>
    <w:p w:rsidR="0022774F" w:rsidRDefault="0022774F" w:rsidP="00B407F0">
      <w:pPr>
        <w:numPr>
          <w:ilvl w:val="0"/>
          <w:numId w:val="22"/>
        </w:numPr>
        <w:rPr>
          <w:rFonts w:ascii="Calibri" w:hAnsi="Calibri" w:cs="Arial"/>
          <w:sz w:val="28"/>
          <w:szCs w:val="28"/>
          <w:lang w:eastAsia="ja-JP"/>
        </w:rPr>
      </w:pPr>
      <w:r w:rsidRPr="0087760E">
        <w:rPr>
          <w:rFonts w:ascii="Calibri" w:hAnsi="Calibri" w:cs="Arial"/>
        </w:rPr>
        <w:t>To work with BME communities, faith groups and supplementary schools in increasing their knowledge and awareness of child</w:t>
      </w:r>
      <w:r w:rsidRPr="0087760E">
        <w:rPr>
          <w:rFonts w:ascii="Calibri" w:hAnsi="Calibri" w:cs="Arial"/>
          <w:b/>
          <w:bCs/>
        </w:rPr>
        <w:t xml:space="preserve"> </w:t>
      </w:r>
      <w:r w:rsidRPr="0087760E">
        <w:rPr>
          <w:rFonts w:ascii="Calibri" w:hAnsi="Calibri" w:cs="Arial"/>
        </w:rPr>
        <w:t>abuse and harmful practices including FGM, abuse linked to belief, child trafficking, discipline in faith setting</w:t>
      </w:r>
      <w:r w:rsidR="00B407F0">
        <w:rPr>
          <w:rFonts w:ascii="Calibri" w:hAnsi="Calibri" w:cs="Arial"/>
        </w:rPr>
        <w:t>, forced marriage</w:t>
      </w:r>
      <w:r w:rsidRPr="0087760E">
        <w:rPr>
          <w:rFonts w:ascii="Calibri" w:hAnsi="Calibri" w:cs="Arial"/>
        </w:rPr>
        <w:t xml:space="preserve"> and honour based violence</w:t>
      </w:r>
      <w:r w:rsidRPr="0087760E">
        <w:rPr>
          <w:rFonts w:ascii="Calibri" w:hAnsi="Calibri" w:cs="Arial"/>
          <w:b/>
          <w:bCs/>
        </w:rPr>
        <w:t>.</w:t>
      </w:r>
      <w:r w:rsidRPr="0087760E">
        <w:rPr>
          <w:rFonts w:ascii="Calibri" w:hAnsi="Calibri" w:cs="Arial"/>
        </w:rPr>
        <w:t xml:space="preserve">   </w:t>
      </w:r>
    </w:p>
    <w:p w:rsidR="00B407F0" w:rsidRPr="00B407F0" w:rsidRDefault="00B407F0" w:rsidP="00B407F0">
      <w:pPr>
        <w:ind w:left="720"/>
        <w:rPr>
          <w:rFonts w:ascii="Calibri" w:hAnsi="Calibri" w:cs="Arial"/>
          <w:sz w:val="28"/>
          <w:szCs w:val="28"/>
          <w:lang w:eastAsia="ja-JP"/>
        </w:rPr>
      </w:pPr>
    </w:p>
    <w:p w:rsidR="0022774F" w:rsidRPr="0087760E" w:rsidRDefault="0022774F" w:rsidP="0022774F">
      <w:pPr>
        <w:numPr>
          <w:ilvl w:val="0"/>
          <w:numId w:val="22"/>
        </w:numPr>
        <w:rPr>
          <w:rFonts w:ascii="Calibri" w:hAnsi="Calibri" w:cs="Arial"/>
          <w:sz w:val="28"/>
          <w:szCs w:val="28"/>
          <w:lang w:eastAsia="ja-JP"/>
        </w:rPr>
      </w:pPr>
      <w:r w:rsidRPr="0087760E">
        <w:rPr>
          <w:rFonts w:ascii="Calibri" w:hAnsi="Calibri" w:cs="Arial"/>
        </w:rPr>
        <w:t xml:space="preserve">To work with statutory child service providers in understanding the diversity within BME communities on child rearing and harmful traditions                                                          </w:t>
      </w:r>
    </w:p>
    <w:p w:rsidR="00AD7374" w:rsidRDefault="00AD7374" w:rsidP="00AD7374">
      <w:pPr>
        <w:rPr>
          <w:rFonts w:asciiTheme="minorHAnsi" w:hAnsiTheme="minorHAnsi"/>
          <w:color w:val="000000"/>
        </w:rPr>
      </w:pPr>
    </w:p>
    <w:p w:rsidR="00010677" w:rsidRPr="00010677" w:rsidRDefault="00010677" w:rsidP="00010677">
      <w:pPr>
        <w:rPr>
          <w:rFonts w:asciiTheme="minorHAnsi" w:hAnsiTheme="minorHAnsi" w:cstheme="minorHAnsi"/>
          <w:b/>
          <w:bCs/>
        </w:rPr>
      </w:pPr>
    </w:p>
    <w:p w:rsidR="00010677" w:rsidRPr="00B407F0" w:rsidRDefault="00010677" w:rsidP="00B407F0">
      <w:pPr>
        <w:pStyle w:val="ListParagraph"/>
        <w:numPr>
          <w:ilvl w:val="0"/>
          <w:numId w:val="21"/>
        </w:numPr>
        <w:rPr>
          <w:rFonts w:asciiTheme="minorHAnsi" w:hAnsiTheme="minorHAnsi" w:cstheme="minorHAnsi"/>
          <w:b/>
          <w:u w:val="single"/>
          <w:lang w:eastAsia="en-US"/>
        </w:rPr>
      </w:pPr>
      <w:r w:rsidRPr="00B407F0">
        <w:rPr>
          <w:rFonts w:asciiTheme="minorHAnsi" w:hAnsiTheme="minorHAnsi" w:cstheme="minorHAnsi"/>
          <w:b/>
          <w:u w:val="single"/>
          <w:lang w:eastAsia="en-US"/>
        </w:rPr>
        <w:t>Methodology</w:t>
      </w:r>
      <w:r w:rsidR="00EA35AD" w:rsidRPr="00B407F0">
        <w:rPr>
          <w:rFonts w:asciiTheme="minorHAnsi" w:hAnsiTheme="minorHAnsi" w:cstheme="minorHAnsi"/>
          <w:b/>
          <w:u w:val="single"/>
          <w:lang w:eastAsia="en-US"/>
        </w:rPr>
        <w:t>: Collaboration</w:t>
      </w:r>
    </w:p>
    <w:p w:rsidR="00010677" w:rsidRPr="00010677" w:rsidRDefault="00010677" w:rsidP="00010677">
      <w:pPr>
        <w:rPr>
          <w:rFonts w:asciiTheme="minorHAnsi" w:hAnsiTheme="minorHAnsi" w:cstheme="minorHAnsi"/>
          <w:b/>
          <w:u w:val="single"/>
          <w:lang w:eastAsia="en-US"/>
        </w:rPr>
      </w:pPr>
    </w:p>
    <w:p w:rsidR="00010677" w:rsidRPr="00B407F0" w:rsidRDefault="00010677" w:rsidP="00B407F0">
      <w:pPr>
        <w:pStyle w:val="ListParagraph"/>
        <w:numPr>
          <w:ilvl w:val="0"/>
          <w:numId w:val="26"/>
        </w:numPr>
        <w:ind w:left="1134"/>
        <w:rPr>
          <w:rFonts w:asciiTheme="minorHAnsi" w:hAnsiTheme="minorHAnsi" w:cstheme="minorHAnsi"/>
          <w:lang w:eastAsia="en-US"/>
        </w:rPr>
      </w:pPr>
      <w:r w:rsidRPr="00B407F0">
        <w:rPr>
          <w:rFonts w:asciiTheme="minorHAnsi" w:hAnsiTheme="minorHAnsi" w:cstheme="minorHAnsi"/>
          <w:lang w:eastAsia="en-US"/>
        </w:rPr>
        <w:t>The success of any community engagement lies in the partnership work.  Relevant stakeholders include the local authority, voluntary sector and practicing community groups, the NHS, the Met-Police- Child Abuse Team, the School Inclusion Team and major charity organisation working on child rights such as NSPCC, major funders of specific harmful practices such as London Trust, Rose and the CPA of  Hackney and City Borough.</w:t>
      </w:r>
    </w:p>
    <w:p w:rsidR="00010677" w:rsidRPr="00010677" w:rsidRDefault="00010677" w:rsidP="00010677">
      <w:pPr>
        <w:rPr>
          <w:rFonts w:asciiTheme="minorHAnsi" w:hAnsiTheme="minorHAnsi" w:cstheme="minorHAnsi"/>
          <w:lang w:eastAsia="en-US"/>
        </w:rPr>
      </w:pPr>
    </w:p>
    <w:p w:rsidR="00010677" w:rsidRPr="00B407F0" w:rsidRDefault="00010677" w:rsidP="00B407F0">
      <w:pPr>
        <w:pStyle w:val="ListParagraph"/>
        <w:numPr>
          <w:ilvl w:val="0"/>
          <w:numId w:val="26"/>
        </w:numPr>
        <w:rPr>
          <w:rFonts w:asciiTheme="minorHAnsi" w:hAnsiTheme="minorHAnsi" w:cstheme="minorHAnsi"/>
          <w:lang w:eastAsia="en-US"/>
        </w:rPr>
      </w:pPr>
      <w:r w:rsidRPr="00B407F0">
        <w:rPr>
          <w:rFonts w:asciiTheme="minorHAnsi" w:hAnsiTheme="minorHAnsi" w:cstheme="minorHAnsi"/>
          <w:lang w:eastAsia="en-US"/>
        </w:rPr>
        <w:t xml:space="preserve">Ability of combining CPA priorities of child safeguarding with those of the targeted community groups </w:t>
      </w:r>
    </w:p>
    <w:p w:rsidR="00010677" w:rsidRPr="00010677" w:rsidRDefault="00010677" w:rsidP="00010677">
      <w:pPr>
        <w:rPr>
          <w:rFonts w:asciiTheme="minorHAnsi" w:hAnsiTheme="minorHAnsi" w:cstheme="minorHAnsi"/>
          <w:i/>
          <w:lang w:eastAsia="en-US"/>
        </w:rPr>
      </w:pPr>
    </w:p>
    <w:p w:rsidR="00010677" w:rsidRPr="00B407F0" w:rsidRDefault="00010677" w:rsidP="00B407F0">
      <w:pPr>
        <w:pStyle w:val="ListParagraph"/>
        <w:numPr>
          <w:ilvl w:val="0"/>
          <w:numId w:val="26"/>
        </w:numPr>
        <w:rPr>
          <w:rFonts w:asciiTheme="minorHAnsi" w:hAnsiTheme="minorHAnsi" w:cstheme="minorHAnsi"/>
          <w:lang w:eastAsia="en-US"/>
        </w:rPr>
      </w:pPr>
      <w:r w:rsidRPr="00B407F0">
        <w:rPr>
          <w:rFonts w:asciiTheme="minorHAnsi" w:hAnsiTheme="minorHAnsi" w:cstheme="minorHAnsi"/>
          <w:lang w:eastAsia="en-US"/>
        </w:rPr>
        <w:t>Value the views of the community group members in the selection of priority issues</w:t>
      </w:r>
    </w:p>
    <w:p w:rsidR="00010677" w:rsidRPr="00010677" w:rsidRDefault="00010677" w:rsidP="00010677">
      <w:pPr>
        <w:rPr>
          <w:rFonts w:asciiTheme="minorHAnsi" w:hAnsiTheme="minorHAnsi" w:cstheme="minorHAnsi"/>
          <w:lang w:eastAsia="en-US"/>
        </w:rPr>
      </w:pPr>
    </w:p>
    <w:p w:rsidR="00010677" w:rsidRPr="00B407F0" w:rsidRDefault="00010677" w:rsidP="00B407F0">
      <w:pPr>
        <w:pStyle w:val="ListParagraph"/>
        <w:numPr>
          <w:ilvl w:val="0"/>
          <w:numId w:val="26"/>
        </w:numPr>
        <w:rPr>
          <w:rFonts w:asciiTheme="minorHAnsi" w:hAnsiTheme="minorHAnsi" w:cstheme="minorHAnsi"/>
          <w:lang w:eastAsia="en-US"/>
        </w:rPr>
      </w:pPr>
      <w:r w:rsidRPr="00B407F0">
        <w:rPr>
          <w:rFonts w:asciiTheme="minorHAnsi" w:hAnsiTheme="minorHAnsi" w:cstheme="minorHAnsi"/>
          <w:lang w:eastAsia="en-US"/>
        </w:rPr>
        <w:t>Ownership of the training content by the beneficiaries</w:t>
      </w:r>
    </w:p>
    <w:p w:rsidR="00010677" w:rsidRPr="00010677" w:rsidRDefault="00010677" w:rsidP="00010677">
      <w:pPr>
        <w:ind w:left="1080"/>
        <w:rPr>
          <w:rFonts w:asciiTheme="minorHAnsi" w:hAnsiTheme="minorHAnsi" w:cstheme="minorHAnsi"/>
          <w:lang w:eastAsia="en-US"/>
        </w:rPr>
      </w:pPr>
    </w:p>
    <w:p w:rsidR="00010677" w:rsidRPr="00B407F0" w:rsidRDefault="00010677" w:rsidP="00B407F0">
      <w:pPr>
        <w:pStyle w:val="ListParagraph"/>
        <w:numPr>
          <w:ilvl w:val="0"/>
          <w:numId w:val="26"/>
        </w:numPr>
        <w:rPr>
          <w:rFonts w:asciiTheme="minorHAnsi" w:hAnsiTheme="minorHAnsi" w:cstheme="minorHAnsi"/>
          <w:lang w:eastAsia="en-US"/>
        </w:rPr>
      </w:pPr>
      <w:r w:rsidRPr="00B407F0">
        <w:rPr>
          <w:rFonts w:asciiTheme="minorHAnsi" w:hAnsiTheme="minorHAnsi" w:cstheme="minorHAnsi"/>
          <w:lang w:eastAsia="en-US"/>
        </w:rPr>
        <w:t>Opportunity of involving key ‘community’ experts in the training with the aim of replicating this model to other BME communities</w:t>
      </w:r>
    </w:p>
    <w:p w:rsidR="00010677" w:rsidRPr="00010677" w:rsidRDefault="00010677" w:rsidP="00010677">
      <w:pPr>
        <w:rPr>
          <w:rFonts w:asciiTheme="minorHAnsi" w:hAnsiTheme="minorHAnsi" w:cstheme="minorHAnsi"/>
          <w:lang w:eastAsia="en-US"/>
        </w:rPr>
      </w:pPr>
    </w:p>
    <w:p w:rsidR="00010677" w:rsidRPr="00B407F0" w:rsidRDefault="00010677" w:rsidP="00B407F0">
      <w:pPr>
        <w:pStyle w:val="ListParagraph"/>
        <w:numPr>
          <w:ilvl w:val="0"/>
          <w:numId w:val="26"/>
        </w:numPr>
        <w:rPr>
          <w:rFonts w:asciiTheme="minorHAnsi" w:hAnsiTheme="minorHAnsi" w:cstheme="minorHAnsi"/>
          <w:lang w:eastAsia="en-US"/>
        </w:rPr>
      </w:pPr>
      <w:r w:rsidRPr="00B407F0">
        <w:rPr>
          <w:rFonts w:asciiTheme="minorHAnsi" w:hAnsiTheme="minorHAnsi" w:cstheme="minorHAnsi"/>
          <w:lang w:eastAsia="en-US"/>
        </w:rPr>
        <w:t>Developing informal ‘</w:t>
      </w:r>
      <w:r w:rsidRPr="00B407F0">
        <w:rPr>
          <w:rFonts w:asciiTheme="minorHAnsi" w:hAnsiTheme="minorHAnsi" w:cstheme="minorHAnsi"/>
          <w:i/>
          <w:lang w:eastAsia="en-US"/>
        </w:rPr>
        <w:t>memorandum of understanding’</w:t>
      </w:r>
      <w:r w:rsidRPr="00B407F0">
        <w:rPr>
          <w:rFonts w:asciiTheme="minorHAnsi" w:hAnsiTheme="minorHAnsi" w:cstheme="minorHAnsi"/>
          <w:lang w:eastAsia="en-US"/>
        </w:rPr>
        <w:t xml:space="preserve"> of what constitutes risk of harm and abuse within the cultural context by the service users.</w:t>
      </w:r>
    </w:p>
    <w:p w:rsidR="00010677" w:rsidRPr="00010677" w:rsidRDefault="00010677" w:rsidP="00010677">
      <w:pPr>
        <w:rPr>
          <w:rFonts w:asciiTheme="minorHAnsi" w:hAnsiTheme="minorHAnsi" w:cstheme="minorHAnsi"/>
          <w:b/>
          <w:u w:val="single"/>
          <w:lang w:eastAsia="en-US"/>
        </w:rPr>
      </w:pPr>
    </w:p>
    <w:p w:rsidR="00010677" w:rsidRPr="00B407F0" w:rsidRDefault="00010677" w:rsidP="00B407F0">
      <w:pPr>
        <w:pStyle w:val="ListParagraph"/>
        <w:numPr>
          <w:ilvl w:val="0"/>
          <w:numId w:val="21"/>
        </w:numPr>
        <w:rPr>
          <w:rFonts w:asciiTheme="minorHAnsi" w:hAnsiTheme="minorHAnsi" w:cstheme="minorHAnsi"/>
          <w:b/>
          <w:u w:val="single"/>
          <w:lang w:eastAsia="en-US"/>
        </w:rPr>
      </w:pPr>
      <w:r w:rsidRPr="00B407F0">
        <w:rPr>
          <w:rFonts w:asciiTheme="minorHAnsi" w:hAnsiTheme="minorHAnsi" w:cstheme="minorHAnsi"/>
          <w:b/>
          <w:u w:val="single"/>
          <w:lang w:eastAsia="en-US"/>
        </w:rPr>
        <w:t xml:space="preserve">Work achieved </w:t>
      </w:r>
    </w:p>
    <w:p w:rsidR="00010677" w:rsidRPr="00010677" w:rsidRDefault="00010677" w:rsidP="00010677">
      <w:pPr>
        <w:rPr>
          <w:rFonts w:asciiTheme="minorHAnsi" w:hAnsiTheme="minorHAnsi" w:cstheme="minorHAnsi"/>
          <w:lang w:eastAsia="en-US"/>
        </w:rPr>
      </w:pPr>
    </w:p>
    <w:p w:rsidR="00010677" w:rsidRPr="00010677" w:rsidRDefault="00B407F0" w:rsidP="00010677">
      <w:pPr>
        <w:numPr>
          <w:ilvl w:val="0"/>
          <w:numId w:val="6"/>
        </w:numPr>
        <w:rPr>
          <w:rFonts w:asciiTheme="minorHAnsi" w:hAnsiTheme="minorHAnsi" w:cstheme="minorHAnsi"/>
          <w:b/>
          <w:i/>
          <w:u w:val="single"/>
          <w:lang w:eastAsia="en-US"/>
        </w:rPr>
      </w:pPr>
      <w:r>
        <w:rPr>
          <w:rFonts w:asciiTheme="minorHAnsi" w:hAnsiTheme="minorHAnsi" w:cstheme="minorHAnsi"/>
          <w:b/>
          <w:u w:val="single"/>
          <w:lang w:eastAsia="en-US"/>
        </w:rPr>
        <w:t>Update</w:t>
      </w:r>
      <w:r w:rsidR="00010677" w:rsidRPr="00010677">
        <w:rPr>
          <w:rFonts w:asciiTheme="minorHAnsi" w:hAnsiTheme="minorHAnsi" w:cstheme="minorHAnsi"/>
          <w:b/>
          <w:u w:val="single"/>
          <w:lang w:eastAsia="en-US"/>
        </w:rPr>
        <w:t xml:space="preserve"> the Safeguarding Children Information Pack</w:t>
      </w:r>
      <w:r w:rsidR="00010677" w:rsidRPr="00010677">
        <w:rPr>
          <w:rFonts w:asciiTheme="minorHAnsi" w:hAnsiTheme="minorHAnsi" w:cstheme="minorHAnsi"/>
          <w:lang w:eastAsia="en-US"/>
        </w:rPr>
        <w:t xml:space="preserve"> for BME Community and Faith groups and Supplementary schools. The pack is available at the VAC website.</w:t>
      </w:r>
    </w:p>
    <w:p w:rsidR="00010677" w:rsidRPr="00010677" w:rsidRDefault="00010677" w:rsidP="00010677">
      <w:pPr>
        <w:rPr>
          <w:rFonts w:asciiTheme="minorHAnsi" w:hAnsiTheme="minorHAnsi" w:cstheme="minorHAnsi"/>
          <w:lang w:eastAsia="en-US"/>
        </w:rPr>
      </w:pPr>
    </w:p>
    <w:p w:rsidR="006305E0" w:rsidRPr="006305E0" w:rsidRDefault="00B407F0" w:rsidP="00010677">
      <w:pPr>
        <w:numPr>
          <w:ilvl w:val="0"/>
          <w:numId w:val="6"/>
        </w:numPr>
        <w:rPr>
          <w:rFonts w:asciiTheme="minorHAnsi" w:hAnsiTheme="minorHAnsi" w:cstheme="minorHAnsi"/>
          <w:b/>
          <w:i/>
          <w:u w:val="single"/>
          <w:lang w:eastAsia="en-US"/>
        </w:rPr>
      </w:pPr>
      <w:r>
        <w:rPr>
          <w:rFonts w:asciiTheme="minorHAnsi" w:hAnsiTheme="minorHAnsi" w:cstheme="minorHAnsi"/>
          <w:lang w:eastAsia="en-US"/>
        </w:rPr>
        <w:t>Round 6</w:t>
      </w:r>
      <w:r w:rsidR="00F411B9">
        <w:rPr>
          <w:rFonts w:asciiTheme="minorHAnsi" w:hAnsiTheme="minorHAnsi" w:cstheme="minorHAnsi"/>
          <w:lang w:eastAsia="en-US"/>
        </w:rPr>
        <w:t xml:space="preserve"> included </w:t>
      </w:r>
      <w:r>
        <w:rPr>
          <w:rFonts w:asciiTheme="minorHAnsi" w:hAnsiTheme="minorHAnsi" w:cstheme="minorHAnsi"/>
          <w:lang w:eastAsia="en-US"/>
        </w:rPr>
        <w:t>9</w:t>
      </w:r>
      <w:r w:rsidR="006305E0">
        <w:rPr>
          <w:rFonts w:asciiTheme="minorHAnsi" w:hAnsiTheme="minorHAnsi" w:cstheme="minorHAnsi"/>
          <w:lang w:eastAsia="en-US"/>
        </w:rPr>
        <w:t xml:space="preserve"> training sessions on </w:t>
      </w:r>
      <w:r w:rsidR="00010677" w:rsidRPr="00010677">
        <w:rPr>
          <w:rFonts w:asciiTheme="minorHAnsi" w:hAnsiTheme="minorHAnsi" w:cstheme="minorHAnsi"/>
          <w:lang w:eastAsia="en-US"/>
        </w:rPr>
        <w:t>‘</w:t>
      </w:r>
      <w:r w:rsidR="00010677" w:rsidRPr="00010677">
        <w:rPr>
          <w:rFonts w:asciiTheme="minorHAnsi" w:hAnsiTheme="minorHAnsi" w:cstheme="minorHAnsi"/>
          <w:b/>
          <w:lang w:eastAsia="en-US"/>
        </w:rPr>
        <w:t>Protecting children in the community’–</w:t>
      </w:r>
      <w:r w:rsidR="00010677" w:rsidRPr="00010677">
        <w:rPr>
          <w:rFonts w:asciiTheme="minorHAnsi" w:hAnsiTheme="minorHAnsi" w:cstheme="minorHAnsi"/>
          <w:lang w:eastAsia="en-US"/>
        </w:rPr>
        <w:t xml:space="preserve">from </w:t>
      </w:r>
      <w:r>
        <w:rPr>
          <w:rFonts w:asciiTheme="minorHAnsi" w:hAnsiTheme="minorHAnsi" w:cstheme="minorHAnsi"/>
          <w:lang w:eastAsia="en-US"/>
        </w:rPr>
        <w:t>October 2013</w:t>
      </w:r>
      <w:r w:rsidR="00F24D71">
        <w:rPr>
          <w:rFonts w:asciiTheme="minorHAnsi" w:hAnsiTheme="minorHAnsi" w:cstheme="minorHAnsi"/>
          <w:lang w:eastAsia="en-US"/>
        </w:rPr>
        <w:t xml:space="preserve"> to </w:t>
      </w:r>
      <w:r>
        <w:rPr>
          <w:rFonts w:asciiTheme="minorHAnsi" w:hAnsiTheme="minorHAnsi" w:cstheme="minorHAnsi"/>
          <w:lang w:eastAsia="en-US"/>
        </w:rPr>
        <w:t>March 2014</w:t>
      </w:r>
      <w:r w:rsidR="00F24D71">
        <w:rPr>
          <w:rFonts w:asciiTheme="minorHAnsi" w:hAnsiTheme="minorHAnsi" w:cstheme="minorHAnsi"/>
          <w:lang w:eastAsia="en-US"/>
        </w:rPr>
        <w:t>.</w:t>
      </w:r>
    </w:p>
    <w:p w:rsidR="006305E0" w:rsidRDefault="006305E0" w:rsidP="006305E0">
      <w:pPr>
        <w:pStyle w:val="ListParagraph"/>
        <w:rPr>
          <w:rFonts w:asciiTheme="minorHAnsi" w:hAnsiTheme="minorHAnsi" w:cstheme="minorHAnsi"/>
          <w:lang w:eastAsia="en-US"/>
        </w:rPr>
      </w:pPr>
    </w:p>
    <w:p w:rsidR="00010677" w:rsidRPr="00B407F0" w:rsidRDefault="00F24D71" w:rsidP="00B407F0">
      <w:pPr>
        <w:numPr>
          <w:ilvl w:val="0"/>
          <w:numId w:val="6"/>
        </w:numPr>
        <w:rPr>
          <w:rFonts w:asciiTheme="minorHAnsi" w:hAnsiTheme="minorHAnsi" w:cstheme="minorHAnsi"/>
          <w:b/>
          <w:i/>
          <w:u w:val="single"/>
          <w:lang w:eastAsia="en-US"/>
        </w:rPr>
      </w:pPr>
      <w:r>
        <w:rPr>
          <w:rFonts w:asciiTheme="minorHAnsi" w:hAnsiTheme="minorHAnsi" w:cstheme="minorHAnsi"/>
          <w:lang w:eastAsia="en-US"/>
        </w:rPr>
        <w:t xml:space="preserve"> </w:t>
      </w:r>
      <w:r w:rsidR="00B407F0">
        <w:rPr>
          <w:rFonts w:asciiTheme="minorHAnsi" w:hAnsiTheme="minorHAnsi" w:cstheme="minorHAnsi"/>
          <w:lang w:eastAsia="en-US"/>
        </w:rPr>
        <w:t>125</w:t>
      </w:r>
      <w:r w:rsidR="006305E0">
        <w:rPr>
          <w:rFonts w:asciiTheme="minorHAnsi" w:hAnsiTheme="minorHAnsi" w:cstheme="minorHAnsi"/>
          <w:lang w:eastAsia="en-US"/>
        </w:rPr>
        <w:t xml:space="preserve"> </w:t>
      </w:r>
      <w:r w:rsidR="00010677" w:rsidRPr="00010677">
        <w:rPr>
          <w:rFonts w:asciiTheme="minorHAnsi" w:hAnsiTheme="minorHAnsi" w:cstheme="minorHAnsi"/>
          <w:lang w:eastAsia="en-US"/>
        </w:rPr>
        <w:t xml:space="preserve">local BME residents from </w:t>
      </w:r>
      <w:r w:rsidR="00B407F0">
        <w:rPr>
          <w:rFonts w:asciiTheme="minorHAnsi" w:hAnsiTheme="minorHAnsi" w:cstheme="minorHAnsi"/>
          <w:lang w:eastAsia="en-US"/>
        </w:rPr>
        <w:t>9</w:t>
      </w:r>
      <w:r w:rsidR="006305E0">
        <w:rPr>
          <w:rFonts w:asciiTheme="minorHAnsi" w:hAnsiTheme="minorHAnsi" w:cstheme="minorHAnsi"/>
          <w:lang w:eastAsia="en-US"/>
        </w:rPr>
        <w:t xml:space="preserve"> </w:t>
      </w:r>
      <w:r w:rsidR="00F411B9">
        <w:rPr>
          <w:rFonts w:asciiTheme="minorHAnsi" w:hAnsiTheme="minorHAnsi" w:cstheme="minorHAnsi"/>
          <w:lang w:eastAsia="en-US"/>
        </w:rPr>
        <w:t xml:space="preserve">local </w:t>
      </w:r>
      <w:r w:rsidR="00010677" w:rsidRPr="00010677">
        <w:rPr>
          <w:rFonts w:asciiTheme="minorHAnsi" w:hAnsiTheme="minorHAnsi" w:cstheme="minorHAnsi"/>
          <w:lang w:eastAsia="en-US"/>
        </w:rPr>
        <w:t>community and faith groups as well as from supplementary schools h</w:t>
      </w:r>
      <w:r w:rsidR="006305E0">
        <w:rPr>
          <w:rFonts w:asciiTheme="minorHAnsi" w:hAnsiTheme="minorHAnsi" w:cstheme="minorHAnsi"/>
          <w:lang w:eastAsia="en-US"/>
        </w:rPr>
        <w:t>ave participated to the sessions</w:t>
      </w:r>
      <w:r w:rsidR="00010677" w:rsidRPr="00010677">
        <w:rPr>
          <w:rFonts w:asciiTheme="minorHAnsi" w:hAnsiTheme="minorHAnsi" w:cstheme="minorHAnsi"/>
          <w:lang w:eastAsia="en-US"/>
        </w:rPr>
        <w:t>.</w:t>
      </w:r>
      <w:r w:rsidR="00F411B9">
        <w:rPr>
          <w:rFonts w:asciiTheme="minorHAnsi" w:hAnsiTheme="minorHAnsi" w:cstheme="minorHAnsi"/>
          <w:lang w:eastAsia="en-US"/>
        </w:rPr>
        <w:t xml:space="preserve"> </w:t>
      </w:r>
      <w:r w:rsidR="00B407F0">
        <w:rPr>
          <w:rFonts w:asciiTheme="minorHAnsi" w:hAnsiTheme="minorHAnsi" w:cstheme="minorHAnsi"/>
          <w:b/>
          <w:i/>
          <w:u w:val="single"/>
          <w:lang w:eastAsia="en-US"/>
        </w:rPr>
        <w:t>Attachment 1</w:t>
      </w:r>
      <w:r w:rsidR="00010677" w:rsidRPr="00B407F0">
        <w:rPr>
          <w:rFonts w:asciiTheme="minorHAnsi" w:hAnsiTheme="minorHAnsi" w:cstheme="minorHAnsi"/>
          <w:b/>
          <w:i/>
          <w:u w:val="single"/>
          <w:lang w:eastAsia="en-US"/>
        </w:rPr>
        <w:t>shows the number and statistic breakdown.</w:t>
      </w:r>
    </w:p>
    <w:p w:rsidR="00010677" w:rsidRPr="00010677" w:rsidRDefault="00010677" w:rsidP="00010677">
      <w:pPr>
        <w:ind w:left="720"/>
        <w:contextualSpacing/>
        <w:rPr>
          <w:rFonts w:asciiTheme="minorHAnsi" w:hAnsiTheme="minorHAnsi" w:cstheme="minorHAnsi"/>
          <w:lang w:eastAsia="en-US"/>
        </w:rPr>
      </w:pPr>
    </w:p>
    <w:p w:rsidR="00010677" w:rsidRPr="00010677" w:rsidRDefault="00010677" w:rsidP="00010677">
      <w:pPr>
        <w:numPr>
          <w:ilvl w:val="0"/>
          <w:numId w:val="6"/>
        </w:numPr>
        <w:rPr>
          <w:rFonts w:asciiTheme="minorHAnsi" w:hAnsiTheme="minorHAnsi" w:cstheme="minorHAnsi"/>
          <w:b/>
          <w:i/>
          <w:u w:val="single"/>
          <w:lang w:eastAsia="en-US"/>
        </w:rPr>
      </w:pPr>
      <w:r w:rsidRPr="00010677">
        <w:rPr>
          <w:rFonts w:asciiTheme="minorHAnsi" w:hAnsiTheme="minorHAnsi" w:cstheme="minorHAnsi"/>
          <w:lang w:eastAsia="en-US"/>
        </w:rPr>
        <w:t xml:space="preserve">On-going </w:t>
      </w:r>
      <w:r w:rsidRPr="00010677">
        <w:rPr>
          <w:rFonts w:asciiTheme="minorHAnsi" w:hAnsiTheme="minorHAnsi" w:cstheme="minorHAnsi"/>
          <w:b/>
          <w:lang w:eastAsia="en-US"/>
        </w:rPr>
        <w:t xml:space="preserve">review </w:t>
      </w:r>
      <w:r w:rsidRPr="00010677">
        <w:rPr>
          <w:rFonts w:asciiTheme="minorHAnsi" w:hAnsiTheme="minorHAnsi" w:cstheme="minorHAnsi"/>
          <w:lang w:eastAsia="en-US"/>
        </w:rPr>
        <w:t>work on child protection policies and pro</w:t>
      </w:r>
      <w:r w:rsidR="006305E0">
        <w:rPr>
          <w:rFonts w:asciiTheme="minorHAnsi" w:hAnsiTheme="minorHAnsi" w:cstheme="minorHAnsi"/>
          <w:lang w:eastAsia="en-US"/>
        </w:rPr>
        <w:t xml:space="preserve">cedures and support </w:t>
      </w:r>
      <w:r w:rsidR="00F411B9">
        <w:rPr>
          <w:rFonts w:asciiTheme="minorHAnsi" w:hAnsiTheme="minorHAnsi" w:cstheme="minorHAnsi"/>
          <w:lang w:eastAsia="en-US"/>
        </w:rPr>
        <w:t xml:space="preserve">to all BME community, </w:t>
      </w:r>
      <w:r w:rsidRPr="00010677">
        <w:rPr>
          <w:rFonts w:asciiTheme="minorHAnsi" w:hAnsiTheme="minorHAnsi" w:cstheme="minorHAnsi"/>
          <w:lang w:eastAsia="en-US"/>
        </w:rPr>
        <w:t>faith groups</w:t>
      </w:r>
      <w:r w:rsidR="006305E0">
        <w:rPr>
          <w:rFonts w:asciiTheme="minorHAnsi" w:hAnsiTheme="minorHAnsi" w:cstheme="minorHAnsi"/>
          <w:lang w:eastAsia="en-US"/>
        </w:rPr>
        <w:t xml:space="preserve"> and </w:t>
      </w:r>
      <w:r w:rsidRPr="00010677">
        <w:rPr>
          <w:rFonts w:asciiTheme="minorHAnsi" w:hAnsiTheme="minorHAnsi" w:cstheme="minorHAnsi"/>
          <w:lang w:eastAsia="en-US"/>
        </w:rPr>
        <w:t>supplementary schools.</w:t>
      </w:r>
    </w:p>
    <w:p w:rsidR="00010677" w:rsidRPr="00010677" w:rsidRDefault="00010677" w:rsidP="00010677">
      <w:pPr>
        <w:ind w:left="720"/>
        <w:contextualSpacing/>
        <w:rPr>
          <w:rFonts w:asciiTheme="minorHAnsi" w:hAnsiTheme="minorHAnsi" w:cstheme="minorHAnsi"/>
          <w:b/>
          <w:i/>
          <w:u w:val="single"/>
          <w:lang w:eastAsia="en-US"/>
        </w:rPr>
      </w:pPr>
    </w:p>
    <w:p w:rsidR="00010677" w:rsidRPr="00010677" w:rsidRDefault="006305E0" w:rsidP="00010677">
      <w:pPr>
        <w:numPr>
          <w:ilvl w:val="0"/>
          <w:numId w:val="6"/>
        </w:numPr>
        <w:rPr>
          <w:rFonts w:asciiTheme="minorHAnsi" w:hAnsiTheme="minorHAnsi" w:cstheme="minorHAnsi"/>
          <w:b/>
          <w:i/>
          <w:u w:val="single"/>
          <w:lang w:eastAsia="en-US"/>
        </w:rPr>
      </w:pPr>
      <w:r>
        <w:rPr>
          <w:rFonts w:asciiTheme="minorHAnsi" w:hAnsiTheme="minorHAnsi" w:cstheme="minorHAnsi"/>
          <w:lang w:eastAsia="en-US"/>
        </w:rPr>
        <w:t>13</w:t>
      </w:r>
      <w:r w:rsidR="00010677" w:rsidRPr="00010677">
        <w:rPr>
          <w:rFonts w:asciiTheme="minorHAnsi" w:hAnsiTheme="minorHAnsi" w:cstheme="minorHAnsi"/>
          <w:lang w:eastAsia="en-US"/>
        </w:rPr>
        <w:t xml:space="preserve"> statutory organisations have been involved in the work of the Project as stakeholders.</w:t>
      </w:r>
    </w:p>
    <w:p w:rsidR="00010677" w:rsidRPr="00010677" w:rsidRDefault="00010677" w:rsidP="00010677">
      <w:pPr>
        <w:rPr>
          <w:rFonts w:asciiTheme="minorHAnsi" w:hAnsiTheme="minorHAnsi" w:cstheme="minorHAnsi"/>
          <w:b/>
          <w:color w:val="FF0000"/>
          <w:u w:val="single"/>
          <w:lang w:eastAsia="en-US"/>
        </w:rPr>
      </w:pPr>
    </w:p>
    <w:p w:rsidR="00010677" w:rsidRPr="00010677" w:rsidRDefault="00010677" w:rsidP="00010677">
      <w:pPr>
        <w:numPr>
          <w:ilvl w:val="0"/>
          <w:numId w:val="6"/>
        </w:numPr>
        <w:rPr>
          <w:rFonts w:asciiTheme="minorHAnsi" w:hAnsiTheme="minorHAnsi" w:cstheme="minorHAnsi"/>
          <w:b/>
          <w:u w:val="single"/>
          <w:lang w:eastAsia="en-US"/>
        </w:rPr>
      </w:pPr>
      <w:r w:rsidRPr="00010677">
        <w:rPr>
          <w:rFonts w:asciiTheme="minorHAnsi" w:hAnsiTheme="minorHAnsi" w:cstheme="minorHAnsi"/>
          <w:b/>
          <w:u w:val="single"/>
          <w:lang w:eastAsia="en-US"/>
        </w:rPr>
        <w:t xml:space="preserve">Fundraising work for and with the target groups – </w:t>
      </w: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sz w:val="22"/>
          <w:szCs w:val="20"/>
          <w:lang w:eastAsia="en-US"/>
        </w:rPr>
      </w:pPr>
    </w:p>
    <w:p w:rsidR="00F411B9" w:rsidRPr="00F411B9" w:rsidRDefault="00CA7AC5" w:rsidP="00010677">
      <w:pPr>
        <w:numPr>
          <w:ilvl w:val="0"/>
          <w:numId w:val="7"/>
        </w:numPr>
        <w:rPr>
          <w:rFonts w:asciiTheme="minorHAnsi" w:hAnsiTheme="minorHAnsi" w:cstheme="minorHAnsi"/>
          <w:i/>
          <w:lang w:eastAsia="en-US"/>
        </w:rPr>
      </w:pPr>
      <w:r>
        <w:rPr>
          <w:rFonts w:asciiTheme="minorHAnsi" w:hAnsiTheme="minorHAnsi" w:cstheme="minorHAnsi"/>
          <w:i/>
          <w:lang w:eastAsia="en-US"/>
        </w:rPr>
        <w:t xml:space="preserve">Unsuccessful: </w:t>
      </w:r>
      <w:r>
        <w:rPr>
          <w:rFonts w:asciiTheme="minorHAnsi" w:hAnsiTheme="minorHAnsi" w:cstheme="minorHAnsi"/>
          <w:lang w:eastAsia="en-US"/>
        </w:rPr>
        <w:t xml:space="preserve"> </w:t>
      </w:r>
    </w:p>
    <w:p w:rsidR="00CA7AC5" w:rsidRPr="00CA7AC5" w:rsidRDefault="00CA7AC5" w:rsidP="00F411B9">
      <w:pPr>
        <w:numPr>
          <w:ilvl w:val="1"/>
          <w:numId w:val="7"/>
        </w:numPr>
        <w:rPr>
          <w:rFonts w:asciiTheme="minorHAnsi" w:hAnsiTheme="minorHAnsi" w:cstheme="minorHAnsi"/>
          <w:i/>
          <w:lang w:eastAsia="en-US"/>
        </w:rPr>
      </w:pPr>
      <w:r>
        <w:rPr>
          <w:rFonts w:asciiTheme="minorHAnsi" w:hAnsiTheme="minorHAnsi" w:cstheme="minorHAnsi"/>
          <w:lang w:eastAsia="en-US"/>
        </w:rPr>
        <w:t>Joint project proposal on Forced Marriage with Bengali Women’s Forum. The project has been shortlisted by</w:t>
      </w:r>
      <w:r w:rsidR="00F411B9">
        <w:rPr>
          <w:rFonts w:asciiTheme="minorHAnsi" w:hAnsiTheme="minorHAnsi" w:cstheme="minorHAnsi"/>
          <w:lang w:eastAsia="en-US"/>
        </w:rPr>
        <w:t xml:space="preserve"> the funder Trust 4 London but it has been </w:t>
      </w:r>
      <w:r>
        <w:rPr>
          <w:rFonts w:asciiTheme="minorHAnsi" w:hAnsiTheme="minorHAnsi" w:cstheme="minorHAnsi"/>
          <w:lang w:eastAsia="en-US"/>
        </w:rPr>
        <w:t>unsuccessful.</w:t>
      </w:r>
    </w:p>
    <w:p w:rsidR="00CA7AC5" w:rsidRDefault="00CA7AC5" w:rsidP="00CA7AC5">
      <w:pPr>
        <w:ind w:left="767"/>
        <w:rPr>
          <w:rFonts w:asciiTheme="minorHAnsi" w:hAnsiTheme="minorHAnsi" w:cstheme="minorHAnsi"/>
          <w:i/>
          <w:lang w:eastAsia="en-US"/>
        </w:rPr>
      </w:pPr>
    </w:p>
    <w:p w:rsidR="00010677" w:rsidRPr="00010677" w:rsidRDefault="00010677" w:rsidP="00010677">
      <w:pPr>
        <w:numPr>
          <w:ilvl w:val="0"/>
          <w:numId w:val="7"/>
        </w:numPr>
        <w:rPr>
          <w:rFonts w:asciiTheme="minorHAnsi" w:hAnsiTheme="minorHAnsi" w:cstheme="minorHAnsi"/>
          <w:i/>
          <w:lang w:eastAsia="en-US"/>
        </w:rPr>
      </w:pPr>
      <w:r w:rsidRPr="00010677">
        <w:rPr>
          <w:rFonts w:asciiTheme="minorHAnsi" w:hAnsiTheme="minorHAnsi" w:cstheme="minorHAnsi"/>
          <w:i/>
          <w:lang w:eastAsia="en-US"/>
        </w:rPr>
        <w:t>Successful :</w:t>
      </w:r>
      <w:r w:rsidRPr="00010677">
        <w:rPr>
          <w:rFonts w:asciiTheme="minorHAnsi" w:hAnsiTheme="minorHAnsi" w:cstheme="minorHAnsi"/>
          <w:lang w:eastAsia="en-US"/>
        </w:rPr>
        <w:t xml:space="preserve"> </w:t>
      </w:r>
    </w:p>
    <w:p w:rsidR="00010677" w:rsidRPr="00010677" w:rsidRDefault="00010677" w:rsidP="00010677">
      <w:pPr>
        <w:numPr>
          <w:ilvl w:val="0"/>
          <w:numId w:val="15"/>
        </w:numPr>
        <w:contextualSpacing/>
        <w:rPr>
          <w:rFonts w:asciiTheme="minorHAnsi" w:hAnsiTheme="minorHAnsi" w:cstheme="minorHAnsi"/>
          <w:i/>
          <w:lang w:eastAsia="en-US"/>
        </w:rPr>
      </w:pPr>
      <w:r w:rsidRPr="00010677">
        <w:rPr>
          <w:rFonts w:asciiTheme="minorHAnsi" w:hAnsiTheme="minorHAnsi" w:cstheme="minorHAnsi"/>
          <w:lang w:eastAsia="en-US"/>
        </w:rPr>
        <w:t>Successful bid from LB Camden- Safeguarding Children Board for ‘</w:t>
      </w:r>
      <w:r w:rsidRPr="00010677">
        <w:rPr>
          <w:rFonts w:asciiTheme="minorHAnsi" w:hAnsiTheme="minorHAnsi" w:cstheme="minorHAnsi"/>
          <w:i/>
          <w:lang w:eastAsia="en-US"/>
        </w:rPr>
        <w:t>Protecting children in the community’</w:t>
      </w:r>
      <w:r w:rsidRPr="00010677">
        <w:rPr>
          <w:rFonts w:asciiTheme="minorHAnsi" w:hAnsiTheme="minorHAnsi" w:cstheme="minorHAnsi"/>
          <w:lang w:eastAsia="en-US"/>
        </w:rPr>
        <w:t xml:space="preserve"> </w:t>
      </w:r>
      <w:r w:rsidR="00B407F0">
        <w:rPr>
          <w:rFonts w:asciiTheme="minorHAnsi" w:hAnsiTheme="minorHAnsi" w:cstheme="minorHAnsi"/>
          <w:lang w:eastAsia="en-US"/>
        </w:rPr>
        <w:t>Round 6 obtaining £ 8,580</w:t>
      </w:r>
      <w:r w:rsidRPr="00010677">
        <w:rPr>
          <w:rFonts w:asciiTheme="minorHAnsi" w:hAnsiTheme="minorHAnsi" w:cstheme="minorHAnsi"/>
          <w:lang w:eastAsia="en-US"/>
        </w:rPr>
        <w:t>.</w:t>
      </w:r>
    </w:p>
    <w:p w:rsidR="00010677" w:rsidRPr="00010677" w:rsidRDefault="00010677" w:rsidP="00010677">
      <w:pPr>
        <w:ind w:left="1260"/>
        <w:rPr>
          <w:rFonts w:asciiTheme="minorHAnsi" w:hAnsiTheme="minorHAnsi" w:cstheme="minorHAnsi"/>
          <w:i/>
          <w:lang w:eastAsia="en-US"/>
        </w:rPr>
      </w:pPr>
    </w:p>
    <w:p w:rsidR="00010677" w:rsidRPr="00010677" w:rsidRDefault="00010677" w:rsidP="00010677">
      <w:pPr>
        <w:numPr>
          <w:ilvl w:val="0"/>
          <w:numId w:val="7"/>
        </w:numPr>
        <w:rPr>
          <w:rFonts w:asciiTheme="minorHAnsi" w:hAnsiTheme="minorHAnsi" w:cstheme="minorHAnsi"/>
          <w:i/>
          <w:lang w:eastAsia="en-US"/>
        </w:rPr>
      </w:pPr>
      <w:r w:rsidRPr="00010677">
        <w:rPr>
          <w:rFonts w:asciiTheme="minorHAnsi" w:hAnsiTheme="minorHAnsi" w:cstheme="minorHAnsi"/>
          <w:i/>
          <w:lang w:eastAsia="en-US"/>
        </w:rPr>
        <w:t xml:space="preserve">Pending </w:t>
      </w:r>
    </w:p>
    <w:p w:rsidR="00010677" w:rsidRDefault="006305E0" w:rsidP="00010677">
      <w:pPr>
        <w:numPr>
          <w:ilvl w:val="1"/>
          <w:numId w:val="7"/>
        </w:numPr>
        <w:rPr>
          <w:rFonts w:asciiTheme="minorHAnsi" w:hAnsiTheme="minorHAnsi" w:cstheme="minorHAnsi"/>
          <w:lang w:eastAsia="en-US"/>
        </w:rPr>
      </w:pPr>
      <w:r w:rsidRPr="00010677">
        <w:rPr>
          <w:rFonts w:asciiTheme="minorHAnsi" w:hAnsiTheme="minorHAnsi" w:cstheme="minorHAnsi"/>
          <w:i/>
          <w:lang w:eastAsia="en-US"/>
        </w:rPr>
        <w:lastRenderedPageBreak/>
        <w:t xml:space="preserve"> </w:t>
      </w:r>
      <w:r w:rsidR="00010677" w:rsidRPr="00010677">
        <w:rPr>
          <w:rFonts w:asciiTheme="minorHAnsi" w:hAnsiTheme="minorHAnsi" w:cstheme="minorHAnsi"/>
          <w:i/>
          <w:lang w:eastAsia="en-US"/>
        </w:rPr>
        <w:t>‘</w:t>
      </w:r>
      <w:r w:rsidR="00B407F0">
        <w:rPr>
          <w:rFonts w:asciiTheme="minorHAnsi" w:hAnsiTheme="minorHAnsi" w:cstheme="minorHAnsi"/>
          <w:i/>
          <w:lang w:eastAsia="en-US"/>
        </w:rPr>
        <w:t>Changing Attitudes’ Project Proposal .</w:t>
      </w:r>
      <w:r w:rsidR="00B407F0">
        <w:rPr>
          <w:rFonts w:asciiTheme="minorHAnsi" w:hAnsiTheme="minorHAnsi" w:cstheme="minorHAnsi"/>
          <w:lang w:eastAsia="en-US"/>
        </w:rPr>
        <w:t>The proposal aims to adopt a</w:t>
      </w:r>
      <w:r w:rsidR="00B407F0">
        <w:rPr>
          <w:rFonts w:ascii="Arial" w:hAnsi="Arial" w:cs="Arial"/>
          <w:sz w:val="16"/>
          <w:szCs w:val="16"/>
          <w:lang w:val="en-US"/>
        </w:rPr>
        <w:t xml:space="preserve"> </w:t>
      </w:r>
      <w:r w:rsidR="00B407F0" w:rsidRPr="00B407F0">
        <w:rPr>
          <w:rFonts w:asciiTheme="minorHAnsi" w:hAnsiTheme="minorHAnsi" w:cs="Arial"/>
          <w:lang w:val="en-US"/>
        </w:rPr>
        <w:t xml:space="preserve">new approach of measuring any changes in attitudes and </w:t>
      </w:r>
      <w:proofErr w:type="spellStart"/>
      <w:r w:rsidR="00B407F0" w:rsidRPr="00B407F0">
        <w:rPr>
          <w:rFonts w:asciiTheme="minorHAnsi" w:hAnsiTheme="minorHAnsi" w:cs="Arial"/>
          <w:lang w:val="en-US"/>
        </w:rPr>
        <w:t>behaviours</w:t>
      </w:r>
      <w:proofErr w:type="spellEnd"/>
      <w:r w:rsidR="00B407F0" w:rsidRPr="00B407F0">
        <w:rPr>
          <w:rFonts w:asciiTheme="minorHAnsi" w:hAnsiTheme="minorHAnsi" w:cs="Arial"/>
          <w:lang w:val="en-US"/>
        </w:rPr>
        <w:t xml:space="preserve"> of BME residents toward their traditi</w:t>
      </w:r>
      <w:r w:rsidR="00EF583A">
        <w:rPr>
          <w:rFonts w:asciiTheme="minorHAnsi" w:hAnsiTheme="minorHAnsi" w:cs="Arial"/>
          <w:lang w:val="en-US"/>
        </w:rPr>
        <w:t>onal practices that are recogniz</w:t>
      </w:r>
      <w:r w:rsidR="00B407F0" w:rsidRPr="00B407F0">
        <w:rPr>
          <w:rFonts w:asciiTheme="minorHAnsi" w:hAnsiTheme="minorHAnsi" w:cs="Arial"/>
          <w:lang w:val="en-US"/>
        </w:rPr>
        <w:t>ed as ‘harmful’ by the UK safeguarding children laws</w:t>
      </w:r>
      <w:r w:rsidR="00EF583A">
        <w:rPr>
          <w:rFonts w:asciiTheme="minorHAnsi" w:hAnsiTheme="minorHAnsi" w:cstheme="minorHAnsi"/>
          <w:lang w:eastAsia="en-US"/>
        </w:rPr>
        <w:t>. Funder: Comic Relief.</w:t>
      </w:r>
    </w:p>
    <w:p w:rsidR="00EF583A" w:rsidRPr="00010677" w:rsidRDefault="00EF583A" w:rsidP="00010677">
      <w:pPr>
        <w:numPr>
          <w:ilvl w:val="1"/>
          <w:numId w:val="7"/>
        </w:numPr>
        <w:rPr>
          <w:rFonts w:asciiTheme="minorHAnsi" w:hAnsiTheme="minorHAnsi" w:cstheme="minorHAnsi"/>
          <w:lang w:eastAsia="en-US"/>
        </w:rPr>
      </w:pPr>
      <w:r>
        <w:rPr>
          <w:rFonts w:asciiTheme="minorHAnsi" w:hAnsiTheme="minorHAnsi" w:cstheme="minorHAnsi"/>
          <w:i/>
          <w:lang w:eastAsia="en-US"/>
        </w:rPr>
        <w:t>‘Together against FGM’.</w:t>
      </w:r>
      <w:r>
        <w:rPr>
          <w:rFonts w:asciiTheme="minorHAnsi" w:hAnsiTheme="minorHAnsi" w:cstheme="minorHAnsi"/>
          <w:lang w:eastAsia="en-US"/>
        </w:rPr>
        <w:t xml:space="preserve"> This is a joint pilot project with Arabic speaking community organisation on </w:t>
      </w:r>
      <w:proofErr w:type="gramStart"/>
      <w:r>
        <w:rPr>
          <w:rFonts w:asciiTheme="minorHAnsi" w:hAnsiTheme="minorHAnsi" w:cstheme="minorHAnsi"/>
          <w:lang w:eastAsia="en-US"/>
        </w:rPr>
        <w:t>FGM  type</w:t>
      </w:r>
      <w:proofErr w:type="gramEnd"/>
      <w:r>
        <w:rPr>
          <w:rFonts w:asciiTheme="minorHAnsi" w:hAnsiTheme="minorHAnsi" w:cstheme="minorHAnsi"/>
          <w:lang w:eastAsia="en-US"/>
        </w:rPr>
        <w:t xml:space="preserve"> 1 and 4. Awaiting reply from Home Office. </w:t>
      </w:r>
    </w:p>
    <w:p w:rsidR="00010677" w:rsidRPr="00010677" w:rsidRDefault="00010677" w:rsidP="00010677">
      <w:pPr>
        <w:ind w:left="1544"/>
        <w:rPr>
          <w:rFonts w:asciiTheme="minorHAnsi" w:hAnsiTheme="minorHAnsi" w:cstheme="minorHAnsi"/>
          <w:lang w:eastAsia="en-US"/>
        </w:rPr>
      </w:pPr>
    </w:p>
    <w:p w:rsidR="00010677" w:rsidRPr="00EF583A" w:rsidRDefault="00010677" w:rsidP="00EF583A">
      <w:pPr>
        <w:pStyle w:val="ListParagraph"/>
        <w:numPr>
          <w:ilvl w:val="0"/>
          <w:numId w:val="6"/>
        </w:numPr>
        <w:rPr>
          <w:rFonts w:asciiTheme="minorHAnsi" w:hAnsiTheme="minorHAnsi" w:cstheme="minorHAnsi"/>
          <w:b/>
          <w:u w:val="single"/>
          <w:lang w:eastAsia="en-US"/>
        </w:rPr>
      </w:pPr>
      <w:r w:rsidRPr="00EF583A">
        <w:rPr>
          <w:rFonts w:asciiTheme="minorHAnsi" w:hAnsiTheme="minorHAnsi" w:cstheme="minorHAnsi"/>
          <w:b/>
          <w:u w:val="single"/>
          <w:lang w:eastAsia="en-US"/>
        </w:rPr>
        <w:t>Advisory role</w:t>
      </w:r>
    </w:p>
    <w:p w:rsidR="00010677" w:rsidRPr="00010677" w:rsidRDefault="00010677" w:rsidP="00010677">
      <w:pPr>
        <w:rPr>
          <w:rFonts w:asciiTheme="minorHAnsi" w:hAnsiTheme="minorHAnsi" w:cstheme="minorHAnsi"/>
          <w:lang w:eastAsia="en-US"/>
        </w:rPr>
      </w:pPr>
    </w:p>
    <w:p w:rsidR="00010677" w:rsidRPr="00010677" w:rsidRDefault="00010677" w:rsidP="00B407F0">
      <w:pPr>
        <w:rPr>
          <w:rFonts w:asciiTheme="minorHAnsi" w:hAnsiTheme="minorHAnsi" w:cstheme="minorHAnsi"/>
          <w:lang w:eastAsia="en-US"/>
        </w:rPr>
      </w:pPr>
      <w:r w:rsidRPr="00010677">
        <w:rPr>
          <w:rFonts w:asciiTheme="minorHAnsi" w:hAnsiTheme="minorHAnsi" w:cstheme="minorHAnsi"/>
          <w:lang w:eastAsia="en-US"/>
        </w:rPr>
        <w:t xml:space="preserve">The CPA has contributed as an Advisor to the following working groups, forums and initiatives: </w:t>
      </w:r>
    </w:p>
    <w:p w:rsidR="00F411B9" w:rsidRPr="00010677" w:rsidRDefault="00F411B9" w:rsidP="00F411B9">
      <w:pPr>
        <w:ind w:left="340"/>
        <w:rPr>
          <w:rFonts w:asciiTheme="minorHAnsi" w:hAnsiTheme="minorHAnsi" w:cstheme="minorHAnsi"/>
          <w:lang w:eastAsia="en-US"/>
        </w:rPr>
      </w:pPr>
    </w:p>
    <w:p w:rsidR="00B407F0" w:rsidRDefault="00010677" w:rsidP="00B407F0">
      <w:pPr>
        <w:numPr>
          <w:ilvl w:val="0"/>
          <w:numId w:val="8"/>
        </w:numPr>
        <w:rPr>
          <w:rFonts w:asciiTheme="minorHAnsi" w:hAnsiTheme="minorHAnsi" w:cstheme="minorHAnsi"/>
          <w:lang w:eastAsia="en-US"/>
        </w:rPr>
      </w:pPr>
      <w:r w:rsidRPr="00010677">
        <w:rPr>
          <w:rFonts w:asciiTheme="minorHAnsi" w:hAnsiTheme="minorHAnsi" w:cstheme="minorHAnsi"/>
          <w:i/>
          <w:u w:val="single"/>
          <w:lang w:eastAsia="en-US"/>
        </w:rPr>
        <w:t>FGM Special Initiative Advisory Group</w:t>
      </w:r>
      <w:r w:rsidRPr="00010677">
        <w:rPr>
          <w:rFonts w:asciiTheme="minorHAnsi" w:hAnsiTheme="minorHAnsi" w:cstheme="minorHAnsi"/>
          <w:lang w:eastAsia="en-US"/>
        </w:rPr>
        <w:t xml:space="preserve">, a </w:t>
      </w:r>
      <w:r w:rsidRPr="00010677">
        <w:rPr>
          <w:rFonts w:asciiTheme="minorHAnsi" w:hAnsiTheme="minorHAnsi" w:cstheme="minorHAnsi"/>
          <w:bCs/>
          <w:lang w:eastAsia="en-US"/>
        </w:rPr>
        <w:t xml:space="preserve">UK-wide Special Initiative to fund community-based preventive work to safeguard children from the practice of Female Genital Mutilation (FGM) in all its forms. Approximately £1m has been invested in 15 organisations throughout </w:t>
      </w:r>
      <w:smartTag w:uri="urn:schemas-microsoft-com:office:smarttags" w:element="place">
        <w:smartTag w:uri="urn:schemas-microsoft-com:office:smarttags" w:element="country-region">
          <w:r w:rsidRPr="00010677">
            <w:rPr>
              <w:rFonts w:asciiTheme="minorHAnsi" w:hAnsiTheme="minorHAnsi" w:cstheme="minorHAnsi"/>
              <w:bCs/>
              <w:lang w:eastAsia="en-US"/>
            </w:rPr>
            <w:t>England</w:t>
          </w:r>
        </w:smartTag>
      </w:smartTag>
      <w:r w:rsidRPr="00010677">
        <w:rPr>
          <w:rFonts w:asciiTheme="minorHAnsi" w:hAnsiTheme="minorHAnsi" w:cstheme="minorHAnsi"/>
          <w:bCs/>
          <w:lang w:eastAsia="en-US"/>
        </w:rPr>
        <w:t xml:space="preserve"> over a three-year period.  </w:t>
      </w:r>
      <w:r w:rsidRPr="00010677">
        <w:rPr>
          <w:rFonts w:asciiTheme="minorHAnsi" w:hAnsiTheme="minorHAnsi" w:cstheme="minorHAnsi"/>
          <w:lang w:eastAsia="en-US"/>
        </w:rPr>
        <w:t xml:space="preserve">The Forum will advise on the strategic development of the Initiative. </w:t>
      </w:r>
    </w:p>
    <w:p w:rsidR="002E0D4C" w:rsidRDefault="002E0D4C" w:rsidP="002E0D4C">
      <w:pPr>
        <w:ind w:left="340"/>
        <w:rPr>
          <w:rFonts w:asciiTheme="minorHAnsi" w:hAnsiTheme="minorHAnsi" w:cstheme="minorHAnsi"/>
          <w:lang w:eastAsia="en-US"/>
        </w:rPr>
      </w:pPr>
    </w:p>
    <w:p w:rsidR="00010677" w:rsidRPr="00B407F0" w:rsidRDefault="00B407F0" w:rsidP="00B407F0">
      <w:pPr>
        <w:numPr>
          <w:ilvl w:val="0"/>
          <w:numId w:val="8"/>
        </w:numPr>
        <w:rPr>
          <w:rFonts w:asciiTheme="minorHAnsi" w:hAnsiTheme="minorHAnsi" w:cstheme="minorHAnsi"/>
          <w:lang w:eastAsia="en-US"/>
        </w:rPr>
      </w:pPr>
      <w:r w:rsidRPr="00010677">
        <w:rPr>
          <w:rFonts w:asciiTheme="minorHAnsi" w:hAnsiTheme="minorHAnsi" w:cstheme="minorHAnsi"/>
          <w:i/>
          <w:u w:val="single"/>
          <w:lang w:eastAsia="en-US"/>
        </w:rPr>
        <w:t>FGM Cross Governmental Forum</w:t>
      </w:r>
      <w:r w:rsidRPr="00010677">
        <w:rPr>
          <w:rFonts w:asciiTheme="minorHAnsi" w:hAnsiTheme="minorHAnsi" w:cstheme="minorHAnsi"/>
          <w:lang w:eastAsia="en-US"/>
        </w:rPr>
        <w:t>, an initiative for a coordinated and comprehensive response to FGM – The Forum is to make recommendations on how FGM should be tackled nationally</w:t>
      </w:r>
      <w:r w:rsidRPr="00CA7AC5">
        <w:rPr>
          <w:rFonts w:asciiTheme="minorHAnsi" w:hAnsiTheme="minorHAnsi" w:cstheme="minorHAnsi"/>
          <w:lang w:eastAsia="en-US"/>
        </w:rPr>
        <w:t>.</w:t>
      </w:r>
      <w:r w:rsidRPr="00010677">
        <w:rPr>
          <w:rFonts w:asciiTheme="minorHAnsi" w:hAnsiTheme="minorHAnsi" w:cstheme="minorHAnsi"/>
          <w:lang w:eastAsia="en-US"/>
        </w:rPr>
        <w:t xml:space="preserve"> </w:t>
      </w:r>
    </w:p>
    <w:p w:rsidR="00010677" w:rsidRPr="00010677" w:rsidRDefault="00010677" w:rsidP="00010677">
      <w:pPr>
        <w:rPr>
          <w:rFonts w:asciiTheme="minorHAnsi" w:hAnsiTheme="minorHAnsi" w:cstheme="minorHAnsi"/>
          <w:lang w:eastAsia="en-US"/>
        </w:rPr>
      </w:pPr>
    </w:p>
    <w:p w:rsidR="00010677" w:rsidRPr="00010677" w:rsidRDefault="00010677" w:rsidP="00010677">
      <w:pPr>
        <w:numPr>
          <w:ilvl w:val="0"/>
          <w:numId w:val="8"/>
        </w:numPr>
        <w:rPr>
          <w:rFonts w:asciiTheme="minorHAnsi" w:hAnsiTheme="minorHAnsi" w:cstheme="minorHAnsi"/>
          <w:u w:val="single"/>
          <w:lang w:eastAsia="en-US"/>
        </w:rPr>
      </w:pPr>
      <w:r w:rsidRPr="00010677">
        <w:rPr>
          <w:rFonts w:asciiTheme="minorHAnsi" w:hAnsiTheme="minorHAnsi" w:cstheme="minorHAnsi"/>
          <w:i/>
          <w:u w:val="single"/>
          <w:lang w:eastAsia="en-US"/>
        </w:rPr>
        <w:t>Mosques and Imams National Advisory Group (MINAB).</w:t>
      </w:r>
      <w:r w:rsidRPr="00010677">
        <w:rPr>
          <w:rFonts w:asciiTheme="minorHAnsi" w:hAnsiTheme="minorHAnsi" w:cstheme="minorHAnsi"/>
          <w:u w:val="single"/>
          <w:lang w:eastAsia="en-US"/>
        </w:rPr>
        <w:t xml:space="preserve"> </w:t>
      </w:r>
      <w:r w:rsidRPr="00010677">
        <w:rPr>
          <w:rFonts w:asciiTheme="minorHAnsi" w:hAnsiTheme="minorHAnsi" w:cstheme="minorHAnsi"/>
          <w:lang w:eastAsia="en-US"/>
        </w:rPr>
        <w:t xml:space="preserve">A database of </w:t>
      </w:r>
      <w:r w:rsidR="00CA7AC5">
        <w:rPr>
          <w:rFonts w:asciiTheme="minorHAnsi" w:hAnsiTheme="minorHAnsi" w:cstheme="minorHAnsi"/>
          <w:lang w:eastAsia="en-US"/>
        </w:rPr>
        <w:t>more o</w:t>
      </w:r>
      <w:r w:rsidR="00B407F0">
        <w:rPr>
          <w:rFonts w:asciiTheme="minorHAnsi" w:hAnsiTheme="minorHAnsi" w:cstheme="minorHAnsi"/>
          <w:lang w:eastAsia="en-US"/>
        </w:rPr>
        <w:t xml:space="preserve">f </w:t>
      </w:r>
      <w:r w:rsidRPr="00010677">
        <w:rPr>
          <w:rFonts w:asciiTheme="minorHAnsi" w:hAnsiTheme="minorHAnsi" w:cstheme="minorHAnsi"/>
          <w:lang w:eastAsia="en-US"/>
        </w:rPr>
        <w:t>600 mosques and worship places in the UK, the group would advise on the prevention agenda and gender involvement in faith settings.</w:t>
      </w:r>
    </w:p>
    <w:p w:rsidR="00010677" w:rsidRPr="00010677" w:rsidRDefault="00010677" w:rsidP="00010677">
      <w:pPr>
        <w:rPr>
          <w:rFonts w:asciiTheme="minorHAnsi" w:hAnsiTheme="minorHAnsi" w:cstheme="minorHAnsi"/>
          <w:u w:val="single"/>
          <w:lang w:eastAsia="en-US"/>
        </w:rPr>
      </w:pPr>
    </w:p>
    <w:p w:rsidR="00010677" w:rsidRPr="00010677" w:rsidRDefault="00010677" w:rsidP="00010677">
      <w:pPr>
        <w:numPr>
          <w:ilvl w:val="0"/>
          <w:numId w:val="8"/>
        </w:numPr>
        <w:rPr>
          <w:rFonts w:asciiTheme="minorHAnsi" w:hAnsiTheme="minorHAnsi" w:cstheme="minorHAnsi"/>
          <w:u w:val="single"/>
          <w:lang w:eastAsia="en-US"/>
        </w:rPr>
      </w:pPr>
      <w:r w:rsidRPr="00010677">
        <w:rPr>
          <w:rFonts w:asciiTheme="minorHAnsi" w:hAnsiTheme="minorHAnsi" w:cstheme="minorHAnsi"/>
          <w:i/>
          <w:u w:val="single"/>
          <w:lang w:eastAsia="en-US"/>
        </w:rPr>
        <w:t>NSPCC’ Protecting Muslim children’ initiative:</w:t>
      </w:r>
      <w:r w:rsidRPr="00010677">
        <w:rPr>
          <w:rFonts w:asciiTheme="minorHAnsi" w:hAnsiTheme="minorHAnsi" w:cstheme="minorHAnsi"/>
          <w:lang w:eastAsia="en-US"/>
        </w:rPr>
        <w:t xml:space="preserve"> The purpose of the Advisory Group is to provide cultural knowledge and advice to ensure that those working with children in the Muslim communities are provided with and can access appropriate services that will safeguard and promote the welfare of children. </w:t>
      </w:r>
      <w:r w:rsidR="00CA7AC5">
        <w:rPr>
          <w:rFonts w:asciiTheme="minorHAnsi" w:hAnsiTheme="minorHAnsi" w:cstheme="minorHAnsi"/>
          <w:lang w:eastAsia="en-US"/>
        </w:rPr>
        <w:t>A new initiative named ‘Parents safeguarding children in Madras’ was prioritise by the group</w:t>
      </w:r>
    </w:p>
    <w:p w:rsidR="00010677" w:rsidRPr="00010677" w:rsidRDefault="00010677" w:rsidP="00010677">
      <w:pPr>
        <w:rPr>
          <w:rFonts w:asciiTheme="minorHAnsi" w:hAnsiTheme="minorHAnsi" w:cstheme="minorHAnsi"/>
          <w:u w:val="single"/>
          <w:lang w:eastAsia="en-US"/>
        </w:rPr>
      </w:pPr>
    </w:p>
    <w:p w:rsidR="00010677" w:rsidRPr="00010677" w:rsidRDefault="00010677" w:rsidP="00010677">
      <w:pPr>
        <w:numPr>
          <w:ilvl w:val="0"/>
          <w:numId w:val="8"/>
        </w:numPr>
        <w:rPr>
          <w:rFonts w:asciiTheme="minorHAnsi" w:hAnsiTheme="minorHAnsi" w:cstheme="minorHAnsi"/>
          <w:u w:val="single"/>
          <w:lang w:eastAsia="en-US"/>
        </w:rPr>
      </w:pPr>
      <w:r w:rsidRPr="00010677">
        <w:rPr>
          <w:rFonts w:asciiTheme="minorHAnsi" w:hAnsiTheme="minorHAnsi" w:cstheme="minorHAnsi"/>
          <w:i/>
          <w:u w:val="single"/>
          <w:lang w:eastAsia="en-US"/>
        </w:rPr>
        <w:t>African Children Network</w:t>
      </w:r>
      <w:r w:rsidRPr="00010677">
        <w:rPr>
          <w:rFonts w:asciiTheme="minorHAnsi" w:hAnsiTheme="minorHAnsi" w:cstheme="minorHAnsi"/>
          <w:lang w:eastAsia="en-US"/>
        </w:rPr>
        <w:t xml:space="preserve"> established by AFRUCA is to provide an opportunity for mutual learning and support among African communities and faith organisations working in the area of or interested in the safeguarding of African children in </w:t>
      </w:r>
      <w:smartTag w:uri="urn:schemas-microsoft-com:office:smarttags" w:element="place">
        <w:smartTag w:uri="urn:schemas-microsoft-com:office:smarttags" w:element="City">
          <w:r w:rsidRPr="00010677">
            <w:rPr>
              <w:rFonts w:asciiTheme="minorHAnsi" w:hAnsiTheme="minorHAnsi" w:cstheme="minorHAnsi"/>
              <w:lang w:eastAsia="en-US"/>
            </w:rPr>
            <w:t>London</w:t>
          </w:r>
        </w:smartTag>
      </w:smartTag>
      <w:r w:rsidRPr="00010677">
        <w:rPr>
          <w:rFonts w:asciiTheme="minorHAnsi" w:hAnsiTheme="minorHAnsi" w:cstheme="minorHAnsi"/>
          <w:lang w:eastAsia="en-US"/>
        </w:rPr>
        <w:t>. The Network also aims to bring to the attention of policy makers and practitioners issues and concerns regarding the protection needs of African children and their own experiences and expertise in addressing them.</w:t>
      </w:r>
    </w:p>
    <w:p w:rsidR="00010677" w:rsidRPr="00010677" w:rsidRDefault="00010677" w:rsidP="00010677">
      <w:pPr>
        <w:rPr>
          <w:rFonts w:asciiTheme="minorHAnsi" w:hAnsiTheme="minorHAnsi" w:cstheme="minorHAnsi"/>
          <w:u w:val="single"/>
          <w:lang w:eastAsia="en-US"/>
        </w:rPr>
      </w:pPr>
    </w:p>
    <w:p w:rsidR="00010677" w:rsidRDefault="00010677" w:rsidP="00010677">
      <w:pPr>
        <w:numPr>
          <w:ilvl w:val="0"/>
          <w:numId w:val="8"/>
        </w:numPr>
        <w:ind w:left="720"/>
        <w:contextualSpacing/>
        <w:rPr>
          <w:rFonts w:asciiTheme="minorHAnsi" w:hAnsiTheme="minorHAnsi" w:cstheme="minorHAnsi"/>
          <w:lang w:eastAsia="en-US"/>
        </w:rPr>
      </w:pPr>
      <w:r w:rsidRPr="00010677">
        <w:rPr>
          <w:rFonts w:asciiTheme="minorHAnsi" w:hAnsiTheme="minorHAnsi" w:cstheme="minorHAnsi"/>
          <w:lang w:eastAsia="en-US"/>
        </w:rPr>
        <w:t>‘</w:t>
      </w:r>
      <w:r w:rsidRPr="00010677">
        <w:rPr>
          <w:rFonts w:asciiTheme="minorHAnsi" w:hAnsiTheme="minorHAnsi" w:cstheme="minorHAnsi"/>
          <w:i/>
          <w:lang w:eastAsia="en-US"/>
        </w:rPr>
        <w:t>Advisory role at Family Services &amp; Social Worker, to</w:t>
      </w:r>
      <w:r w:rsidRPr="00010677">
        <w:rPr>
          <w:rFonts w:asciiTheme="minorHAnsi" w:hAnsiTheme="minorHAnsi" w:cstheme="minorHAnsi"/>
          <w:lang w:eastAsia="en-US"/>
        </w:rPr>
        <w:t xml:space="preserve"> </w:t>
      </w:r>
      <w:r w:rsidRPr="00010677">
        <w:rPr>
          <w:rFonts w:asciiTheme="minorHAnsi" w:hAnsiTheme="minorHAnsi" w:cstheme="minorHAnsi"/>
          <w:i/>
          <w:lang w:eastAsia="en-US"/>
        </w:rPr>
        <w:t>the MET Police Child Abuse Investigation Team</w:t>
      </w:r>
      <w:r w:rsidRPr="00010677">
        <w:rPr>
          <w:rFonts w:asciiTheme="minorHAnsi" w:hAnsiTheme="minorHAnsi" w:cstheme="minorHAnsi"/>
          <w:lang w:eastAsia="en-US"/>
        </w:rPr>
        <w:t xml:space="preserve"> (CAIT) strategic meetings on </w:t>
      </w:r>
      <w:r w:rsidR="00CA7AC5">
        <w:rPr>
          <w:rFonts w:asciiTheme="minorHAnsi" w:hAnsiTheme="minorHAnsi" w:cstheme="minorHAnsi"/>
          <w:lang w:eastAsia="en-US"/>
        </w:rPr>
        <w:t>cases related to FGM and alleged abuse linked to beliefs.</w:t>
      </w:r>
      <w:r w:rsidR="002E0D4C">
        <w:rPr>
          <w:rFonts w:asciiTheme="minorHAnsi" w:hAnsiTheme="minorHAnsi" w:cstheme="minorHAnsi"/>
          <w:lang w:eastAsia="en-US"/>
        </w:rPr>
        <w:t xml:space="preserve"> So far 3 alleged cases of FGM </w:t>
      </w:r>
    </w:p>
    <w:p w:rsidR="002E0D4C" w:rsidRDefault="002E0D4C" w:rsidP="002E0D4C">
      <w:pPr>
        <w:pStyle w:val="ListParagraph"/>
        <w:rPr>
          <w:rFonts w:asciiTheme="minorHAnsi" w:hAnsiTheme="minorHAnsi" w:cstheme="minorHAnsi"/>
          <w:lang w:eastAsia="en-US"/>
        </w:rPr>
      </w:pPr>
    </w:p>
    <w:p w:rsidR="002E0D4C" w:rsidRPr="002E0D4C" w:rsidRDefault="002E0D4C" w:rsidP="00010677">
      <w:pPr>
        <w:numPr>
          <w:ilvl w:val="0"/>
          <w:numId w:val="8"/>
        </w:numPr>
        <w:ind w:left="720"/>
        <w:contextualSpacing/>
        <w:rPr>
          <w:rFonts w:asciiTheme="minorHAnsi" w:hAnsiTheme="minorHAnsi" w:cstheme="minorHAnsi"/>
          <w:i/>
          <w:lang w:eastAsia="en-US"/>
        </w:rPr>
      </w:pPr>
      <w:r w:rsidRPr="002E0D4C">
        <w:rPr>
          <w:rFonts w:asciiTheme="minorHAnsi" w:hAnsiTheme="minorHAnsi" w:cstheme="minorHAnsi"/>
          <w:i/>
          <w:lang w:eastAsia="en-US"/>
        </w:rPr>
        <w:t>‘FGM clinical Team at UCH’</w:t>
      </w:r>
      <w:r>
        <w:rPr>
          <w:rFonts w:asciiTheme="minorHAnsi" w:hAnsiTheme="minorHAnsi" w:cstheme="minorHAnsi"/>
          <w:lang w:eastAsia="en-US"/>
        </w:rPr>
        <w:t xml:space="preserve"> contribute to the health team on </w:t>
      </w:r>
      <w:r w:rsidR="00FA6DD2">
        <w:rPr>
          <w:rFonts w:asciiTheme="minorHAnsi" w:hAnsiTheme="minorHAnsi" w:cstheme="minorHAnsi"/>
          <w:lang w:eastAsia="en-US"/>
        </w:rPr>
        <w:t>issues of community reach.</w:t>
      </w:r>
      <w:bookmarkStart w:id="0" w:name="_GoBack"/>
      <w:bookmarkEnd w:id="0"/>
    </w:p>
    <w:p w:rsidR="00EA35AD" w:rsidRPr="00010677" w:rsidRDefault="00EA35AD" w:rsidP="00EA35AD">
      <w:pPr>
        <w:autoSpaceDE w:val="0"/>
        <w:autoSpaceDN w:val="0"/>
        <w:adjustRightInd w:val="0"/>
        <w:rPr>
          <w:rFonts w:asciiTheme="minorHAnsi" w:hAnsiTheme="minorHAnsi" w:cstheme="minorHAnsi"/>
          <w:sz w:val="22"/>
          <w:szCs w:val="22"/>
        </w:rPr>
      </w:pPr>
    </w:p>
    <w:p w:rsidR="00010677" w:rsidRPr="00EF583A" w:rsidRDefault="00010677" w:rsidP="00EF583A">
      <w:pPr>
        <w:pStyle w:val="ListParagraph"/>
        <w:numPr>
          <w:ilvl w:val="0"/>
          <w:numId w:val="6"/>
        </w:numPr>
        <w:rPr>
          <w:rFonts w:asciiTheme="minorHAnsi" w:hAnsiTheme="minorHAnsi" w:cstheme="minorHAnsi"/>
          <w:b/>
          <w:u w:val="single"/>
          <w:lang w:eastAsia="en-US"/>
        </w:rPr>
      </w:pPr>
      <w:r w:rsidRPr="00EF583A">
        <w:rPr>
          <w:rFonts w:asciiTheme="minorHAnsi" w:hAnsiTheme="minorHAnsi" w:cstheme="minorHAnsi"/>
          <w:b/>
          <w:u w:val="single"/>
          <w:lang w:eastAsia="en-US"/>
        </w:rPr>
        <w:lastRenderedPageBreak/>
        <w:t>Challenges</w:t>
      </w:r>
    </w:p>
    <w:p w:rsidR="00010677" w:rsidRPr="00010677" w:rsidRDefault="00010677" w:rsidP="00010677">
      <w:pPr>
        <w:rPr>
          <w:rFonts w:asciiTheme="minorHAnsi" w:hAnsiTheme="minorHAnsi" w:cstheme="minorHAnsi"/>
          <w:lang w:eastAsia="en-US"/>
        </w:rPr>
      </w:pPr>
    </w:p>
    <w:p w:rsidR="00010677" w:rsidRPr="00010677" w:rsidRDefault="00010677" w:rsidP="00010677">
      <w:pPr>
        <w:numPr>
          <w:ilvl w:val="0"/>
          <w:numId w:val="4"/>
        </w:numPr>
        <w:rPr>
          <w:rFonts w:asciiTheme="minorHAnsi" w:hAnsiTheme="minorHAnsi" w:cstheme="minorHAnsi"/>
          <w:b/>
          <w:lang w:eastAsia="en-US"/>
        </w:rPr>
      </w:pPr>
      <w:r w:rsidRPr="00010677">
        <w:rPr>
          <w:rFonts w:asciiTheme="minorHAnsi" w:hAnsiTheme="minorHAnsi" w:cstheme="minorHAnsi"/>
          <w:b/>
          <w:lang w:eastAsia="en-US"/>
        </w:rPr>
        <w:t>Difficulty of identifying key partners and sustaining lasting working relationships with Faith Groups and targeted community organisations.</w:t>
      </w:r>
    </w:p>
    <w:p w:rsidR="00010677" w:rsidRPr="00010677" w:rsidRDefault="00010677" w:rsidP="00010677">
      <w:pPr>
        <w:rPr>
          <w:rFonts w:asciiTheme="minorHAnsi" w:hAnsiTheme="minorHAnsi" w:cstheme="minorHAnsi"/>
          <w:b/>
          <w:lang w:eastAsia="en-US"/>
        </w:rPr>
      </w:pPr>
    </w:p>
    <w:p w:rsidR="00010677" w:rsidRPr="00010677" w:rsidRDefault="00010677" w:rsidP="00010677">
      <w:pPr>
        <w:numPr>
          <w:ilvl w:val="0"/>
          <w:numId w:val="4"/>
        </w:numPr>
        <w:rPr>
          <w:rFonts w:asciiTheme="minorHAnsi" w:hAnsiTheme="minorHAnsi" w:cstheme="minorHAnsi"/>
          <w:b/>
          <w:lang w:eastAsia="en-US"/>
        </w:rPr>
      </w:pPr>
      <w:r w:rsidRPr="00010677">
        <w:rPr>
          <w:rFonts w:asciiTheme="minorHAnsi" w:hAnsiTheme="minorHAnsi" w:cstheme="minorHAnsi"/>
          <w:b/>
          <w:lang w:eastAsia="en-US"/>
        </w:rPr>
        <w:t>Lack of information of existing faith groups agencies in the borough and services that they are offering to children.</w:t>
      </w:r>
    </w:p>
    <w:p w:rsidR="00010677" w:rsidRPr="00010677" w:rsidRDefault="00010677" w:rsidP="00010677">
      <w:pPr>
        <w:rPr>
          <w:rFonts w:asciiTheme="minorHAnsi" w:hAnsiTheme="minorHAnsi" w:cstheme="minorHAnsi"/>
          <w:lang w:eastAsia="en-US"/>
        </w:rPr>
      </w:pPr>
    </w:p>
    <w:p w:rsidR="00010677" w:rsidRPr="00010677" w:rsidRDefault="00010677" w:rsidP="00010677">
      <w:pPr>
        <w:rPr>
          <w:rFonts w:asciiTheme="minorHAnsi" w:hAnsiTheme="minorHAnsi" w:cstheme="minorHAnsi"/>
          <w:u w:val="single"/>
          <w:lang w:eastAsia="en-US"/>
        </w:rPr>
      </w:pPr>
      <w:r w:rsidRPr="00010677">
        <w:rPr>
          <w:rFonts w:asciiTheme="minorHAnsi" w:hAnsiTheme="minorHAnsi" w:cstheme="minorHAnsi"/>
          <w:u w:val="single"/>
          <w:lang w:eastAsia="en-US"/>
        </w:rPr>
        <w:t>Action</w:t>
      </w:r>
      <w:r w:rsidR="00CA7AC5">
        <w:rPr>
          <w:rFonts w:asciiTheme="minorHAnsi" w:hAnsiTheme="minorHAnsi" w:cstheme="minorHAnsi"/>
          <w:u w:val="single"/>
          <w:lang w:eastAsia="en-US"/>
        </w:rPr>
        <w:t>s</w:t>
      </w:r>
      <w:r w:rsidRPr="00010677">
        <w:rPr>
          <w:rFonts w:asciiTheme="minorHAnsi" w:hAnsiTheme="minorHAnsi" w:cstheme="minorHAnsi"/>
          <w:u w:val="single"/>
          <w:lang w:eastAsia="en-US"/>
        </w:rPr>
        <w:t xml:space="preserve"> suggested:</w:t>
      </w:r>
    </w:p>
    <w:p w:rsidR="00010677" w:rsidRPr="00010677" w:rsidRDefault="00010677" w:rsidP="00010677">
      <w:pPr>
        <w:rPr>
          <w:rFonts w:asciiTheme="minorHAnsi" w:hAnsiTheme="minorHAnsi" w:cstheme="minorHAnsi"/>
          <w:i/>
          <w:lang w:eastAsia="en-US"/>
        </w:rPr>
      </w:pPr>
    </w:p>
    <w:p w:rsidR="00010677" w:rsidRPr="00010677" w:rsidRDefault="00010677" w:rsidP="00010677">
      <w:pPr>
        <w:numPr>
          <w:ilvl w:val="1"/>
          <w:numId w:val="9"/>
        </w:numPr>
        <w:rPr>
          <w:rFonts w:asciiTheme="minorHAnsi" w:hAnsiTheme="minorHAnsi" w:cstheme="minorHAnsi"/>
          <w:i/>
          <w:lang w:eastAsia="en-US"/>
        </w:rPr>
      </w:pPr>
      <w:r w:rsidRPr="00010677">
        <w:rPr>
          <w:rFonts w:asciiTheme="minorHAnsi" w:hAnsiTheme="minorHAnsi" w:cstheme="minorHAnsi"/>
          <w:i/>
          <w:lang w:eastAsia="en-US"/>
        </w:rPr>
        <w:t>Review the Directory of Faith groups dated 2002 including whether educational service is provided to children or/and private tutors are engaged with families.</w:t>
      </w:r>
    </w:p>
    <w:p w:rsidR="00CA7AC5" w:rsidRDefault="00010677" w:rsidP="00CA7AC5">
      <w:pPr>
        <w:numPr>
          <w:ilvl w:val="0"/>
          <w:numId w:val="3"/>
        </w:numPr>
        <w:rPr>
          <w:rFonts w:asciiTheme="minorHAnsi" w:hAnsiTheme="minorHAnsi" w:cstheme="minorHAnsi"/>
          <w:i/>
          <w:lang w:eastAsia="en-US"/>
        </w:rPr>
      </w:pPr>
      <w:r w:rsidRPr="00010677">
        <w:rPr>
          <w:rFonts w:asciiTheme="minorHAnsi" w:hAnsiTheme="minorHAnsi" w:cstheme="minorHAnsi"/>
          <w:i/>
          <w:lang w:eastAsia="en-US"/>
        </w:rPr>
        <w:t>Explore support for mobile churches and local mosques  issues of planning permission and access to premises</w:t>
      </w:r>
      <w:r w:rsidR="00CA7AC5" w:rsidRPr="00CA7AC5">
        <w:rPr>
          <w:rFonts w:asciiTheme="minorHAnsi" w:hAnsiTheme="minorHAnsi" w:cstheme="minorHAnsi"/>
          <w:i/>
          <w:lang w:eastAsia="en-US"/>
        </w:rPr>
        <w:t xml:space="preserve"> </w:t>
      </w:r>
    </w:p>
    <w:p w:rsidR="00CA7AC5" w:rsidRPr="00010677" w:rsidRDefault="00CA7AC5" w:rsidP="00CA7AC5">
      <w:pPr>
        <w:numPr>
          <w:ilvl w:val="0"/>
          <w:numId w:val="1"/>
        </w:numPr>
        <w:rPr>
          <w:rFonts w:asciiTheme="minorHAnsi" w:hAnsiTheme="minorHAnsi" w:cstheme="minorHAnsi"/>
          <w:i/>
          <w:lang w:eastAsia="en-US"/>
        </w:rPr>
      </w:pPr>
      <w:r w:rsidRPr="00010677">
        <w:rPr>
          <w:rFonts w:asciiTheme="minorHAnsi" w:hAnsiTheme="minorHAnsi" w:cstheme="minorHAnsi"/>
          <w:i/>
          <w:lang w:eastAsia="en-US"/>
        </w:rPr>
        <w:t xml:space="preserve">Coordinating training and workshops targeting faith groups. </w:t>
      </w:r>
    </w:p>
    <w:p w:rsidR="00010677" w:rsidRPr="00010677" w:rsidRDefault="00010677" w:rsidP="00CA7AC5">
      <w:pPr>
        <w:ind w:left="680"/>
        <w:rPr>
          <w:rFonts w:asciiTheme="minorHAnsi" w:hAnsiTheme="minorHAnsi" w:cstheme="minorHAnsi"/>
          <w:i/>
          <w:lang w:eastAsia="en-US"/>
        </w:rPr>
      </w:pPr>
    </w:p>
    <w:p w:rsidR="00010677" w:rsidRPr="00010677" w:rsidRDefault="00010677" w:rsidP="00010677">
      <w:pPr>
        <w:numPr>
          <w:ilvl w:val="1"/>
          <w:numId w:val="9"/>
        </w:numPr>
        <w:rPr>
          <w:rFonts w:asciiTheme="minorHAnsi" w:hAnsiTheme="minorHAnsi" w:cstheme="minorHAnsi"/>
          <w:i/>
          <w:lang w:eastAsia="en-US"/>
        </w:rPr>
      </w:pPr>
      <w:r w:rsidRPr="00010677">
        <w:rPr>
          <w:rFonts w:asciiTheme="minorHAnsi" w:hAnsiTheme="minorHAnsi" w:cstheme="minorHAnsi"/>
          <w:i/>
          <w:lang w:eastAsia="en-US"/>
        </w:rPr>
        <w:t xml:space="preserve">Develop family and Community friendly communication channels, such as awareness </w:t>
      </w:r>
      <w:proofErr w:type="gramStart"/>
      <w:r w:rsidRPr="00010677">
        <w:rPr>
          <w:rFonts w:asciiTheme="minorHAnsi" w:hAnsiTheme="minorHAnsi" w:cstheme="minorHAnsi"/>
          <w:i/>
          <w:lang w:eastAsia="en-US"/>
        </w:rPr>
        <w:t>raising</w:t>
      </w:r>
      <w:proofErr w:type="gramEnd"/>
      <w:r w:rsidRPr="00010677">
        <w:rPr>
          <w:rFonts w:asciiTheme="minorHAnsi" w:hAnsiTheme="minorHAnsi" w:cstheme="minorHAnsi"/>
          <w:i/>
          <w:lang w:eastAsia="en-US"/>
        </w:rPr>
        <w:t xml:space="preserve"> days in community settings, jointly organised by BME community or faith organisations and relevant service providers.</w:t>
      </w:r>
    </w:p>
    <w:p w:rsidR="00010677" w:rsidRPr="00010677" w:rsidRDefault="00010677" w:rsidP="00010677">
      <w:pPr>
        <w:rPr>
          <w:rFonts w:asciiTheme="minorHAnsi" w:hAnsiTheme="minorHAnsi" w:cstheme="minorHAnsi"/>
          <w:lang w:eastAsia="en-US"/>
        </w:rPr>
      </w:pPr>
    </w:p>
    <w:p w:rsidR="00010677" w:rsidRPr="00EF583A" w:rsidRDefault="00010677" w:rsidP="00010677">
      <w:pPr>
        <w:numPr>
          <w:ilvl w:val="0"/>
          <w:numId w:val="4"/>
        </w:numPr>
        <w:rPr>
          <w:rFonts w:asciiTheme="minorHAnsi" w:hAnsiTheme="minorHAnsi" w:cstheme="minorHAnsi"/>
          <w:b/>
          <w:u w:val="single"/>
          <w:lang w:eastAsia="en-US"/>
        </w:rPr>
      </w:pPr>
      <w:r w:rsidRPr="00EF583A">
        <w:rPr>
          <w:rFonts w:asciiTheme="minorHAnsi" w:hAnsiTheme="minorHAnsi" w:cstheme="minorHAnsi"/>
          <w:b/>
          <w:u w:val="single"/>
          <w:lang w:eastAsia="en-US"/>
        </w:rPr>
        <w:t>Evaluation and monitoring process</w:t>
      </w:r>
    </w:p>
    <w:p w:rsidR="00010677" w:rsidRPr="00010677" w:rsidRDefault="00010677" w:rsidP="00010677">
      <w:pPr>
        <w:rPr>
          <w:rFonts w:asciiTheme="minorHAnsi" w:hAnsiTheme="minorHAnsi" w:cstheme="minorHAnsi"/>
          <w:lang w:eastAsia="en-US"/>
        </w:rPr>
      </w:pPr>
    </w:p>
    <w:p w:rsidR="00010677" w:rsidRPr="00010677" w:rsidRDefault="00010677" w:rsidP="00010677">
      <w:pPr>
        <w:ind w:left="227"/>
        <w:rPr>
          <w:rFonts w:asciiTheme="minorHAnsi" w:hAnsiTheme="minorHAnsi" w:cstheme="minorHAnsi"/>
          <w:u w:val="single"/>
          <w:lang w:eastAsia="en-US"/>
        </w:rPr>
      </w:pPr>
      <w:r w:rsidRPr="00010677">
        <w:rPr>
          <w:rFonts w:asciiTheme="minorHAnsi" w:hAnsiTheme="minorHAnsi" w:cstheme="minorHAnsi"/>
          <w:u w:val="single"/>
          <w:lang w:eastAsia="en-US"/>
        </w:rPr>
        <w:t xml:space="preserve">Action suggested: </w:t>
      </w:r>
    </w:p>
    <w:p w:rsidR="00010677" w:rsidRPr="00010677" w:rsidRDefault="00010677" w:rsidP="00010677">
      <w:pPr>
        <w:rPr>
          <w:rFonts w:asciiTheme="minorHAnsi" w:hAnsiTheme="minorHAnsi" w:cstheme="minorHAnsi"/>
          <w:i/>
          <w:lang w:eastAsia="en-US"/>
        </w:rPr>
      </w:pPr>
    </w:p>
    <w:p w:rsidR="00010677" w:rsidRPr="00010677" w:rsidRDefault="00010677" w:rsidP="00010677">
      <w:pPr>
        <w:numPr>
          <w:ilvl w:val="0"/>
          <w:numId w:val="2"/>
        </w:numPr>
        <w:rPr>
          <w:rFonts w:asciiTheme="minorHAnsi" w:hAnsiTheme="minorHAnsi" w:cstheme="minorHAnsi"/>
          <w:i/>
          <w:lang w:eastAsia="en-US"/>
        </w:rPr>
      </w:pPr>
      <w:r w:rsidRPr="00010677">
        <w:rPr>
          <w:rFonts w:asciiTheme="minorHAnsi" w:hAnsiTheme="minorHAnsi" w:cstheme="minorHAnsi"/>
          <w:i/>
          <w:lang w:eastAsia="en-US"/>
        </w:rPr>
        <w:t>Evaluate effectiveness of the training to the beneficiaries by undertaking a community led research study in order to know of any gaps and learning experiences.</w:t>
      </w:r>
    </w:p>
    <w:p w:rsidR="00010677" w:rsidRPr="00010677" w:rsidRDefault="00010677" w:rsidP="00010677">
      <w:pPr>
        <w:numPr>
          <w:ilvl w:val="0"/>
          <w:numId w:val="2"/>
        </w:numPr>
        <w:rPr>
          <w:rFonts w:asciiTheme="minorHAnsi" w:hAnsiTheme="minorHAnsi" w:cstheme="minorHAnsi"/>
          <w:i/>
          <w:lang w:eastAsia="en-US"/>
        </w:rPr>
      </w:pPr>
      <w:r w:rsidRPr="00010677">
        <w:rPr>
          <w:rFonts w:asciiTheme="minorHAnsi" w:hAnsiTheme="minorHAnsi" w:cstheme="minorHAnsi"/>
          <w:i/>
          <w:lang w:eastAsia="en-US"/>
        </w:rPr>
        <w:t xml:space="preserve">Support to ‘Changing Attitudes Project’ proposal that aims at measuring and analysing the extent of possible changes of harmful practise within practising communities. </w:t>
      </w:r>
    </w:p>
    <w:p w:rsidR="00010677" w:rsidRPr="00010677" w:rsidRDefault="00010677" w:rsidP="00010677">
      <w:pPr>
        <w:ind w:left="360"/>
        <w:rPr>
          <w:rFonts w:asciiTheme="minorHAnsi" w:hAnsiTheme="minorHAnsi" w:cstheme="minorHAnsi"/>
          <w:lang w:eastAsia="en-US"/>
        </w:rPr>
      </w:pPr>
    </w:p>
    <w:p w:rsidR="00010677" w:rsidRPr="00EF583A" w:rsidRDefault="00010677" w:rsidP="00EF583A">
      <w:pPr>
        <w:pStyle w:val="ListParagraph"/>
        <w:numPr>
          <w:ilvl w:val="0"/>
          <w:numId w:val="6"/>
        </w:numPr>
        <w:rPr>
          <w:rFonts w:asciiTheme="minorHAnsi" w:hAnsiTheme="minorHAnsi" w:cstheme="minorHAnsi"/>
          <w:u w:val="single"/>
          <w:lang w:eastAsia="en-US"/>
        </w:rPr>
      </w:pPr>
      <w:r w:rsidRPr="00EF583A">
        <w:rPr>
          <w:rFonts w:asciiTheme="minorHAnsi" w:hAnsiTheme="minorHAnsi" w:cstheme="minorHAnsi"/>
          <w:b/>
          <w:u w:val="single"/>
          <w:lang w:eastAsia="en-US"/>
        </w:rPr>
        <w:t>Strengthening further the CPA Project</w:t>
      </w:r>
      <w:r w:rsidRPr="00EF583A">
        <w:rPr>
          <w:rFonts w:asciiTheme="minorHAnsi" w:hAnsiTheme="minorHAnsi" w:cstheme="minorHAnsi"/>
          <w:u w:val="single"/>
          <w:lang w:eastAsia="en-US"/>
        </w:rPr>
        <w:t xml:space="preserve">: </w:t>
      </w:r>
    </w:p>
    <w:p w:rsidR="00F411B9" w:rsidRPr="00EF583A" w:rsidRDefault="00F411B9" w:rsidP="00F411B9">
      <w:pPr>
        <w:pStyle w:val="ListParagraph"/>
        <w:ind w:left="360"/>
        <w:rPr>
          <w:rFonts w:asciiTheme="minorHAnsi" w:hAnsiTheme="minorHAnsi" w:cstheme="minorHAnsi"/>
          <w:u w:val="single"/>
          <w:lang w:eastAsia="en-US"/>
        </w:rPr>
      </w:pPr>
    </w:p>
    <w:p w:rsidR="00010677" w:rsidRPr="00010677" w:rsidRDefault="00010677" w:rsidP="00010677">
      <w:pPr>
        <w:rPr>
          <w:rFonts w:asciiTheme="minorHAnsi" w:hAnsiTheme="minorHAnsi" w:cstheme="minorHAnsi"/>
          <w:lang w:eastAsia="en-US"/>
        </w:rPr>
      </w:pPr>
      <w:proofErr w:type="gramStart"/>
      <w:r w:rsidRPr="00010677">
        <w:rPr>
          <w:rFonts w:asciiTheme="minorHAnsi" w:hAnsiTheme="minorHAnsi" w:cstheme="minorHAnsi"/>
          <w:u w:val="single"/>
          <w:lang w:eastAsia="en-US"/>
        </w:rPr>
        <w:t>Key  suggestions</w:t>
      </w:r>
      <w:proofErr w:type="gramEnd"/>
      <w:r w:rsidRPr="00010677">
        <w:rPr>
          <w:rFonts w:asciiTheme="minorHAnsi" w:hAnsiTheme="minorHAnsi" w:cstheme="minorHAnsi"/>
          <w:u w:val="single"/>
          <w:lang w:eastAsia="en-US"/>
        </w:rPr>
        <w:t xml:space="preserve"> include</w:t>
      </w:r>
      <w:r w:rsidRPr="00010677">
        <w:rPr>
          <w:rFonts w:asciiTheme="minorHAnsi" w:hAnsiTheme="minorHAnsi" w:cstheme="minorHAnsi"/>
          <w:lang w:eastAsia="en-US"/>
        </w:rPr>
        <w:t>:</w:t>
      </w:r>
    </w:p>
    <w:p w:rsidR="00010677" w:rsidRPr="00010677" w:rsidRDefault="00010677" w:rsidP="00010677">
      <w:pPr>
        <w:rPr>
          <w:rFonts w:asciiTheme="minorHAnsi" w:hAnsiTheme="minorHAnsi" w:cstheme="minorHAnsi"/>
          <w:lang w:eastAsia="en-US"/>
        </w:rPr>
      </w:pPr>
    </w:p>
    <w:p w:rsidR="00010677" w:rsidRDefault="00010677" w:rsidP="00010677">
      <w:pPr>
        <w:numPr>
          <w:ilvl w:val="0"/>
          <w:numId w:val="14"/>
        </w:numPr>
        <w:tabs>
          <w:tab w:val="num" w:pos="1364"/>
        </w:tabs>
        <w:rPr>
          <w:rFonts w:asciiTheme="minorHAnsi" w:hAnsiTheme="minorHAnsi" w:cstheme="minorHAnsi"/>
          <w:lang w:eastAsia="en-US"/>
        </w:rPr>
      </w:pPr>
      <w:r w:rsidRPr="00010677">
        <w:rPr>
          <w:rFonts w:asciiTheme="minorHAnsi" w:hAnsiTheme="minorHAnsi" w:cstheme="minorHAnsi"/>
          <w:lang w:eastAsia="en-US"/>
        </w:rPr>
        <w:t>Support local community groups to develop their own responses to needs in their community. (Example: create dialogue involving Met Police, Social Services, involving key community members in relevant forums, etc.)</w:t>
      </w:r>
    </w:p>
    <w:p w:rsidR="002C443E" w:rsidRPr="00010677" w:rsidRDefault="002C443E" w:rsidP="002C443E">
      <w:pPr>
        <w:ind w:left="568"/>
        <w:rPr>
          <w:rFonts w:asciiTheme="minorHAnsi" w:hAnsiTheme="minorHAnsi" w:cstheme="minorHAnsi"/>
          <w:lang w:eastAsia="en-US"/>
        </w:rPr>
      </w:pPr>
    </w:p>
    <w:p w:rsidR="00010677" w:rsidRPr="00EA35AD" w:rsidRDefault="00010677" w:rsidP="00010677">
      <w:pPr>
        <w:numPr>
          <w:ilvl w:val="0"/>
          <w:numId w:val="14"/>
        </w:numPr>
        <w:tabs>
          <w:tab w:val="num" w:pos="1364"/>
        </w:tabs>
        <w:rPr>
          <w:rFonts w:asciiTheme="minorHAnsi" w:hAnsiTheme="minorHAnsi" w:cstheme="minorHAnsi"/>
          <w:b/>
          <w:u w:val="single"/>
          <w:lang w:eastAsia="en-US"/>
        </w:rPr>
      </w:pPr>
      <w:r w:rsidRPr="00010677">
        <w:rPr>
          <w:rFonts w:asciiTheme="minorHAnsi" w:hAnsiTheme="minorHAnsi" w:cstheme="minorHAnsi"/>
          <w:lang w:eastAsia="en-US"/>
        </w:rPr>
        <w:t>Encourage community groups to input into local decision-making process. (Use local information sources  to promote joint work)</w:t>
      </w:r>
    </w:p>
    <w:p w:rsidR="00EA35AD" w:rsidRPr="00010677" w:rsidRDefault="00EA35AD" w:rsidP="00EA35AD">
      <w:pPr>
        <w:tabs>
          <w:tab w:val="num" w:pos="1364"/>
        </w:tabs>
        <w:rPr>
          <w:rFonts w:asciiTheme="minorHAnsi" w:hAnsiTheme="minorHAnsi" w:cstheme="minorHAnsi"/>
          <w:b/>
          <w:u w:val="single"/>
          <w:lang w:eastAsia="en-US"/>
        </w:rPr>
      </w:pPr>
    </w:p>
    <w:p w:rsidR="00010677" w:rsidRDefault="00010677" w:rsidP="00010677">
      <w:pPr>
        <w:numPr>
          <w:ilvl w:val="0"/>
          <w:numId w:val="14"/>
        </w:numPr>
        <w:tabs>
          <w:tab w:val="num" w:pos="1364"/>
        </w:tabs>
        <w:rPr>
          <w:rFonts w:asciiTheme="minorHAnsi" w:hAnsiTheme="minorHAnsi" w:cstheme="minorHAnsi"/>
          <w:lang w:eastAsia="en-US"/>
        </w:rPr>
      </w:pPr>
      <w:r w:rsidRPr="00010677">
        <w:rPr>
          <w:rFonts w:asciiTheme="minorHAnsi" w:hAnsiTheme="minorHAnsi" w:cstheme="minorHAnsi"/>
          <w:lang w:eastAsia="en-US"/>
        </w:rPr>
        <w:t>Develop a joint agreed agenda on cultural values and the law of land with targeted groups.</w:t>
      </w:r>
    </w:p>
    <w:p w:rsidR="002C443E" w:rsidRPr="00010677" w:rsidRDefault="002C443E" w:rsidP="002C443E">
      <w:pPr>
        <w:ind w:left="568"/>
        <w:rPr>
          <w:rFonts w:asciiTheme="minorHAnsi" w:hAnsiTheme="minorHAnsi" w:cstheme="minorHAnsi"/>
          <w:lang w:eastAsia="en-US"/>
        </w:rPr>
      </w:pPr>
    </w:p>
    <w:p w:rsidR="00EA35AD" w:rsidRDefault="00010677" w:rsidP="00EA35AD">
      <w:pPr>
        <w:numPr>
          <w:ilvl w:val="0"/>
          <w:numId w:val="14"/>
        </w:numPr>
        <w:tabs>
          <w:tab w:val="num" w:pos="1364"/>
        </w:tabs>
        <w:rPr>
          <w:rFonts w:asciiTheme="minorHAnsi" w:hAnsiTheme="minorHAnsi" w:cstheme="minorHAnsi"/>
          <w:lang w:eastAsia="en-US"/>
        </w:rPr>
      </w:pPr>
      <w:r w:rsidRPr="00010677">
        <w:rPr>
          <w:rFonts w:asciiTheme="minorHAnsi" w:hAnsiTheme="minorHAnsi" w:cstheme="minorHAnsi"/>
          <w:lang w:eastAsia="en-US"/>
        </w:rPr>
        <w:t>Customise training package on Child protection to include identified local issues; e.g. parenting skills, truancy, private fostering, domestic violence etc.</w:t>
      </w:r>
    </w:p>
    <w:p w:rsidR="00EA35AD" w:rsidRDefault="00EA35AD" w:rsidP="00EA35AD">
      <w:pPr>
        <w:pStyle w:val="ListParagraph"/>
        <w:rPr>
          <w:rFonts w:asciiTheme="minorHAnsi" w:hAnsiTheme="minorHAnsi" w:cstheme="minorHAnsi"/>
          <w:lang w:eastAsia="en-US"/>
        </w:rPr>
      </w:pPr>
    </w:p>
    <w:p w:rsidR="00EA35AD" w:rsidRDefault="00010677" w:rsidP="00EA35AD">
      <w:pPr>
        <w:numPr>
          <w:ilvl w:val="0"/>
          <w:numId w:val="14"/>
        </w:numPr>
        <w:tabs>
          <w:tab w:val="num" w:pos="1364"/>
        </w:tabs>
        <w:rPr>
          <w:rFonts w:asciiTheme="minorHAnsi" w:hAnsiTheme="minorHAnsi" w:cstheme="minorHAnsi"/>
          <w:lang w:eastAsia="en-US"/>
        </w:rPr>
      </w:pPr>
      <w:r w:rsidRPr="00EA35AD">
        <w:rPr>
          <w:rFonts w:asciiTheme="minorHAnsi" w:hAnsiTheme="minorHAnsi" w:cstheme="minorHAnsi"/>
          <w:lang w:eastAsia="en-US"/>
        </w:rPr>
        <w:t>Joint working between CPAs to offer a wide range of skills, experience and cultural awareness. Work should be done in a thoughtful and respectful way and that there is a dialogue created. Statutory agencies need to learn about the experiences and needs of community members as well as imparting info about harmful childcare practices</w:t>
      </w:r>
      <w:r w:rsidR="00EA35AD">
        <w:rPr>
          <w:rFonts w:asciiTheme="minorHAnsi" w:hAnsiTheme="minorHAnsi" w:cstheme="minorHAnsi"/>
          <w:lang w:eastAsia="en-US"/>
        </w:rPr>
        <w:t>.</w:t>
      </w:r>
    </w:p>
    <w:p w:rsidR="00EA35AD" w:rsidRDefault="00EA35AD" w:rsidP="00EA35AD">
      <w:pPr>
        <w:pStyle w:val="ListParagraph"/>
        <w:rPr>
          <w:rFonts w:asciiTheme="minorHAnsi" w:hAnsiTheme="minorHAnsi" w:cs="Arial"/>
          <w:lang w:val="en-US"/>
        </w:rPr>
      </w:pPr>
    </w:p>
    <w:p w:rsidR="00EA35AD" w:rsidRPr="00EA35AD" w:rsidRDefault="00EA35AD" w:rsidP="00EA35AD">
      <w:pPr>
        <w:ind w:firstLine="568"/>
        <w:rPr>
          <w:rFonts w:asciiTheme="minorHAnsi" w:hAnsiTheme="minorHAnsi" w:cstheme="minorHAnsi"/>
          <w:lang w:eastAsia="en-US"/>
        </w:rPr>
      </w:pPr>
      <w:r w:rsidRPr="00EA35AD">
        <w:rPr>
          <w:rFonts w:asciiTheme="minorHAnsi" w:hAnsiTheme="minorHAnsi" w:cs="Arial"/>
          <w:lang w:val="en-US"/>
        </w:rPr>
        <w:t xml:space="preserve"> Identified information from discussions including anecdotal:</w:t>
      </w:r>
    </w:p>
    <w:p w:rsidR="00EA35AD" w:rsidRPr="00EA35AD" w:rsidRDefault="00EA35AD" w:rsidP="00EA35AD">
      <w:pPr>
        <w:ind w:left="568"/>
        <w:rPr>
          <w:rFonts w:asciiTheme="minorHAnsi" w:hAnsiTheme="minorHAnsi" w:cs="Arial"/>
          <w:i/>
          <w:lang w:val="en-US"/>
        </w:rPr>
      </w:pPr>
      <w:r w:rsidRPr="00A07952">
        <w:rPr>
          <w:rFonts w:asciiTheme="minorHAnsi" w:hAnsiTheme="minorHAnsi" w:cs="Arial"/>
          <w:lang w:val="en-US"/>
        </w:rPr>
        <w:br/>
        <w:t xml:space="preserve">a) </w:t>
      </w:r>
      <w:r>
        <w:rPr>
          <w:rFonts w:asciiTheme="minorHAnsi" w:hAnsiTheme="minorHAnsi" w:cs="Arial"/>
          <w:i/>
          <w:lang w:val="en-US"/>
        </w:rPr>
        <w:t xml:space="preserve">BME communities </w:t>
      </w:r>
      <w:r w:rsidRPr="00EA35AD">
        <w:rPr>
          <w:rFonts w:asciiTheme="minorHAnsi" w:hAnsiTheme="minorHAnsi" w:cs="Arial"/>
          <w:i/>
          <w:lang w:val="en-US"/>
        </w:rPr>
        <w:t xml:space="preserve">still hold deep mistrust towards statutory child safeguarding service providers such as Social Services, Police, Schools and NHS </w:t>
      </w:r>
    </w:p>
    <w:p w:rsidR="00EA35AD" w:rsidRPr="00EA35AD" w:rsidRDefault="00EA35AD" w:rsidP="00EA35AD">
      <w:pPr>
        <w:ind w:left="568"/>
        <w:rPr>
          <w:rFonts w:ascii="Arial" w:hAnsi="Arial" w:cs="Arial"/>
          <w:i/>
          <w:lang w:val="en-US"/>
        </w:rPr>
      </w:pPr>
      <w:r w:rsidRPr="00EA35AD">
        <w:rPr>
          <w:rFonts w:asciiTheme="minorHAnsi" w:hAnsiTheme="minorHAnsi" w:cs="Arial"/>
          <w:i/>
          <w:lang w:val="en-US"/>
        </w:rPr>
        <w:br/>
        <w:t>b) Community members would rather not ‘snitch’ on their co-ethnic and co-religious members on child protection instances</w:t>
      </w:r>
      <w:r w:rsidRPr="00EA35AD">
        <w:rPr>
          <w:rFonts w:ascii="Arial" w:hAnsi="Arial" w:cs="Arial"/>
          <w:i/>
          <w:lang w:val="en-US"/>
        </w:rPr>
        <w:t>.</w:t>
      </w:r>
    </w:p>
    <w:p w:rsidR="002C443E" w:rsidRPr="00EA35AD" w:rsidRDefault="002C443E" w:rsidP="00EA35AD">
      <w:pPr>
        <w:rPr>
          <w:rFonts w:asciiTheme="minorHAnsi" w:hAnsiTheme="minorHAnsi" w:cstheme="minorHAnsi"/>
          <w:lang w:eastAsia="en-US"/>
        </w:rPr>
      </w:pPr>
    </w:p>
    <w:p w:rsidR="00010677" w:rsidRDefault="00010677" w:rsidP="00010677">
      <w:pPr>
        <w:numPr>
          <w:ilvl w:val="0"/>
          <w:numId w:val="14"/>
        </w:numPr>
        <w:tabs>
          <w:tab w:val="num" w:pos="1364"/>
        </w:tabs>
        <w:rPr>
          <w:rFonts w:asciiTheme="minorHAnsi" w:hAnsiTheme="minorHAnsi" w:cstheme="minorHAnsi"/>
          <w:lang w:eastAsia="en-US"/>
        </w:rPr>
      </w:pPr>
      <w:r w:rsidRPr="00010677">
        <w:rPr>
          <w:rFonts w:asciiTheme="minorHAnsi" w:hAnsiTheme="minorHAnsi" w:cstheme="minorHAnsi"/>
          <w:lang w:eastAsia="en-US"/>
        </w:rPr>
        <w:t xml:space="preserve">Changing the perception that the law of the land and policies on child protection are here </w:t>
      </w:r>
      <w:r w:rsidRPr="00EA35AD">
        <w:rPr>
          <w:rFonts w:asciiTheme="minorHAnsi" w:hAnsiTheme="minorHAnsi" w:cstheme="minorHAnsi"/>
          <w:i/>
          <w:lang w:eastAsia="en-US"/>
        </w:rPr>
        <w:t>‘to penalise’</w:t>
      </w:r>
      <w:r w:rsidRPr="00010677">
        <w:rPr>
          <w:rFonts w:asciiTheme="minorHAnsi" w:hAnsiTheme="minorHAnsi" w:cstheme="minorHAnsi"/>
          <w:lang w:eastAsia="en-US"/>
        </w:rPr>
        <w:t>; cultural practices. Participants of the training sessions should feel that when it comes to child safeguarding they too have a lot to contribute as it is a universal concept and ‘culture’ shouldn’t override it.</w:t>
      </w:r>
    </w:p>
    <w:p w:rsidR="002C443E" w:rsidRPr="00010677" w:rsidRDefault="002C443E" w:rsidP="00EA35AD">
      <w:pPr>
        <w:rPr>
          <w:rFonts w:asciiTheme="minorHAnsi" w:hAnsiTheme="minorHAnsi" w:cstheme="minorHAnsi"/>
          <w:lang w:eastAsia="en-US"/>
        </w:rPr>
      </w:pPr>
    </w:p>
    <w:p w:rsidR="00010677" w:rsidRPr="00EF583A" w:rsidRDefault="00010677" w:rsidP="00010677">
      <w:pPr>
        <w:numPr>
          <w:ilvl w:val="0"/>
          <w:numId w:val="14"/>
        </w:numPr>
        <w:tabs>
          <w:tab w:val="num" w:pos="1364"/>
        </w:tabs>
        <w:rPr>
          <w:rFonts w:asciiTheme="minorHAnsi" w:hAnsiTheme="minorHAnsi" w:cstheme="minorHAnsi"/>
          <w:lang w:eastAsia="en-US"/>
        </w:rPr>
      </w:pPr>
      <w:r w:rsidRPr="00010677">
        <w:rPr>
          <w:rFonts w:asciiTheme="minorHAnsi" w:hAnsiTheme="minorHAnsi" w:cstheme="minorHAnsi"/>
          <w:lang w:eastAsia="en-US"/>
        </w:rPr>
        <w:t>Assist community and faith groups to access resources for their own activities and help with premises for their functions.</w:t>
      </w:r>
    </w:p>
    <w:p w:rsidR="00D77EB9" w:rsidRDefault="00D77EB9" w:rsidP="00010677">
      <w:pPr>
        <w:rPr>
          <w:rFonts w:asciiTheme="minorHAnsi" w:hAnsiTheme="minorHAnsi" w:cstheme="minorHAnsi"/>
          <w:lang w:eastAsia="en-US"/>
        </w:rPr>
      </w:pPr>
    </w:p>
    <w:p w:rsidR="00EF583A" w:rsidRPr="00EF583A" w:rsidRDefault="00EF583A" w:rsidP="00EF583A">
      <w:pPr>
        <w:pStyle w:val="ListParagraph"/>
        <w:numPr>
          <w:ilvl w:val="0"/>
          <w:numId w:val="6"/>
        </w:numPr>
        <w:rPr>
          <w:rFonts w:asciiTheme="minorHAnsi" w:eastAsiaTheme="minorHAnsi" w:hAnsiTheme="minorHAnsi"/>
          <w:b/>
          <w:color w:val="000000"/>
          <w:sz w:val="22"/>
          <w:szCs w:val="22"/>
          <w:u w:val="single"/>
          <w:lang w:eastAsia="en-US"/>
        </w:rPr>
      </w:pPr>
      <w:r w:rsidRPr="00EF583A">
        <w:rPr>
          <w:rFonts w:asciiTheme="minorHAnsi" w:eastAsiaTheme="minorHAnsi" w:hAnsiTheme="minorHAnsi"/>
          <w:b/>
          <w:color w:val="000000"/>
          <w:sz w:val="22"/>
          <w:szCs w:val="22"/>
          <w:u w:val="single"/>
          <w:lang w:eastAsia="en-US"/>
        </w:rPr>
        <w:t>Things to be proud of and lessons learnt. Quotes:</w:t>
      </w:r>
    </w:p>
    <w:p w:rsidR="00EF583A" w:rsidRPr="00D46E96" w:rsidRDefault="00EF583A" w:rsidP="00EF583A">
      <w:pPr>
        <w:rPr>
          <w:rFonts w:asciiTheme="minorHAnsi" w:hAnsiTheme="minorHAnsi"/>
          <w:b/>
          <w:color w:val="000000"/>
          <w:u w:val="single"/>
        </w:rPr>
      </w:pPr>
    </w:p>
    <w:p w:rsidR="00EF583A" w:rsidRPr="00D46E96" w:rsidRDefault="00EF583A" w:rsidP="00EF583A">
      <w:pPr>
        <w:rPr>
          <w:rFonts w:asciiTheme="minorHAnsi" w:hAnsiTheme="minorHAnsi"/>
          <w:color w:val="000000"/>
        </w:rPr>
      </w:pPr>
      <w:r w:rsidRPr="00D46E96">
        <w:rPr>
          <w:rFonts w:asciiTheme="minorHAnsi" w:hAnsiTheme="minorHAnsi"/>
          <w:i/>
          <w:color w:val="000000"/>
        </w:rPr>
        <w:t>‘UK laws are not there to punish my culture and belief but to protect my child too… even from certain practice/s that I never thought would be harmful’</w:t>
      </w:r>
      <w:r w:rsidRPr="00D46E96">
        <w:rPr>
          <w:rFonts w:asciiTheme="minorHAnsi" w:hAnsiTheme="minorHAnsi"/>
          <w:color w:val="000000"/>
        </w:rPr>
        <w:t xml:space="preserve"> a training participant.</w:t>
      </w:r>
    </w:p>
    <w:p w:rsidR="00EF583A" w:rsidRPr="00D46E96" w:rsidRDefault="00EF583A" w:rsidP="00EF583A">
      <w:pPr>
        <w:rPr>
          <w:rFonts w:asciiTheme="minorHAnsi" w:hAnsiTheme="minorHAnsi"/>
          <w:color w:val="000000"/>
        </w:rPr>
      </w:pPr>
    </w:p>
    <w:p w:rsidR="00EF583A" w:rsidRPr="00D46E96" w:rsidRDefault="00EF583A" w:rsidP="00EF583A">
      <w:pPr>
        <w:rPr>
          <w:rFonts w:asciiTheme="minorHAnsi" w:hAnsiTheme="minorHAnsi"/>
          <w:color w:val="000000"/>
        </w:rPr>
      </w:pPr>
      <w:r w:rsidRPr="00D46E96">
        <w:rPr>
          <w:rFonts w:asciiTheme="minorHAnsi" w:hAnsiTheme="minorHAnsi"/>
          <w:i/>
          <w:color w:val="000000"/>
        </w:rPr>
        <w:t>‘Learning from other cultures is always a gain but it also helping us why harmful certain practices get excused’</w:t>
      </w:r>
      <w:r w:rsidRPr="00D46E96">
        <w:rPr>
          <w:rFonts w:asciiTheme="minorHAnsi" w:hAnsiTheme="minorHAnsi"/>
          <w:color w:val="000000"/>
        </w:rPr>
        <w:t xml:space="preserve"> staff member from statutory body</w:t>
      </w:r>
    </w:p>
    <w:p w:rsidR="00EF583A" w:rsidRPr="00D46E96" w:rsidRDefault="00EF583A" w:rsidP="00EF583A">
      <w:pPr>
        <w:rPr>
          <w:rFonts w:asciiTheme="minorHAnsi" w:hAnsiTheme="minorHAnsi"/>
          <w:color w:val="000000"/>
        </w:rPr>
      </w:pPr>
    </w:p>
    <w:p w:rsidR="00EF583A" w:rsidRPr="00D46E96" w:rsidRDefault="00EF583A" w:rsidP="00EF583A">
      <w:pPr>
        <w:rPr>
          <w:rFonts w:asciiTheme="minorHAnsi" w:hAnsiTheme="minorHAnsi"/>
          <w:color w:val="000000"/>
        </w:rPr>
      </w:pPr>
      <w:r w:rsidRPr="00D46E96">
        <w:rPr>
          <w:rFonts w:asciiTheme="minorHAnsi" w:hAnsiTheme="minorHAnsi"/>
          <w:i/>
          <w:color w:val="000000"/>
        </w:rPr>
        <w:t>‘I got access to BME community and faith groups through this Project that I would otherwise struggle to gain access’</w:t>
      </w:r>
      <w:r w:rsidRPr="00D46E96">
        <w:rPr>
          <w:rFonts w:asciiTheme="minorHAnsi" w:hAnsiTheme="minorHAnsi"/>
          <w:color w:val="000000"/>
        </w:rPr>
        <w:t>- staff member from statutory body</w:t>
      </w:r>
    </w:p>
    <w:p w:rsidR="00D77EB9" w:rsidRDefault="00D77EB9" w:rsidP="00010677">
      <w:pPr>
        <w:rPr>
          <w:rFonts w:asciiTheme="minorHAnsi" w:hAnsiTheme="minorHAnsi" w:cstheme="minorHAnsi"/>
          <w:lang w:eastAsia="en-US"/>
        </w:rPr>
      </w:pPr>
    </w:p>
    <w:p w:rsidR="00D77EB9" w:rsidRDefault="00D77EB9" w:rsidP="00010677">
      <w:pPr>
        <w:rPr>
          <w:rFonts w:asciiTheme="minorHAnsi" w:hAnsiTheme="minorHAnsi" w:cstheme="minorHAnsi"/>
          <w:lang w:eastAsia="en-US"/>
        </w:rPr>
      </w:pPr>
    </w:p>
    <w:p w:rsidR="00D77EB9" w:rsidRDefault="00D77EB9" w:rsidP="00010677">
      <w:pPr>
        <w:rPr>
          <w:rFonts w:asciiTheme="minorHAnsi" w:hAnsiTheme="minorHAnsi" w:cstheme="minorHAnsi"/>
          <w:lang w:eastAsia="en-US"/>
        </w:rPr>
      </w:pPr>
    </w:p>
    <w:p w:rsidR="00D77EB9" w:rsidRDefault="00D77EB9" w:rsidP="00010677">
      <w:pPr>
        <w:rPr>
          <w:rFonts w:asciiTheme="minorHAnsi" w:hAnsiTheme="minorHAnsi" w:cstheme="minorHAnsi"/>
          <w:lang w:eastAsia="en-US"/>
        </w:rPr>
      </w:pPr>
    </w:p>
    <w:p w:rsidR="00D77EB9" w:rsidRDefault="00D77EB9" w:rsidP="00010677">
      <w:pPr>
        <w:rPr>
          <w:rFonts w:asciiTheme="minorHAnsi" w:hAnsiTheme="minorHAnsi" w:cstheme="minorHAnsi"/>
          <w:lang w:eastAsia="en-US"/>
        </w:rPr>
      </w:pPr>
    </w:p>
    <w:p w:rsidR="00D77EB9" w:rsidRDefault="00D77EB9" w:rsidP="00010677">
      <w:pPr>
        <w:rPr>
          <w:rFonts w:asciiTheme="minorHAnsi" w:hAnsiTheme="minorHAnsi" w:cstheme="minorHAnsi"/>
          <w:lang w:eastAsia="en-US"/>
        </w:rPr>
      </w:pPr>
    </w:p>
    <w:p w:rsidR="00D77EB9" w:rsidRPr="00010677" w:rsidRDefault="00D77EB9" w:rsidP="00010677">
      <w:pPr>
        <w:rPr>
          <w:rFonts w:asciiTheme="minorHAnsi" w:hAnsiTheme="minorHAnsi" w:cstheme="minorHAnsi"/>
          <w:lang w:eastAsia="en-US"/>
        </w:rPr>
      </w:pPr>
    </w:p>
    <w:p w:rsidR="00010677" w:rsidRDefault="00010677"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EF583A" w:rsidRDefault="00EF583A" w:rsidP="00010677">
      <w:pPr>
        <w:rPr>
          <w:rFonts w:asciiTheme="minorHAnsi" w:hAnsiTheme="minorHAnsi" w:cstheme="minorHAnsi"/>
          <w:lang w:eastAsia="en-US"/>
        </w:rPr>
      </w:pPr>
    </w:p>
    <w:p w:rsidR="00CA7AC5" w:rsidRDefault="00CA7AC5" w:rsidP="00010677">
      <w:pPr>
        <w:rPr>
          <w:rFonts w:asciiTheme="minorHAnsi" w:hAnsiTheme="minorHAnsi" w:cstheme="minorHAnsi"/>
          <w:lang w:eastAsia="en-US"/>
        </w:rPr>
      </w:pPr>
    </w:p>
    <w:p w:rsidR="002C443E" w:rsidRDefault="002C443E" w:rsidP="00010677">
      <w:pPr>
        <w:rPr>
          <w:rFonts w:asciiTheme="minorHAnsi" w:hAnsiTheme="minorHAnsi" w:cstheme="minorHAnsi"/>
          <w:lang w:eastAsia="en-US"/>
        </w:rPr>
      </w:pPr>
    </w:p>
    <w:p w:rsidR="00010677" w:rsidRDefault="002C443E" w:rsidP="00010677">
      <w:pPr>
        <w:rPr>
          <w:rFonts w:asciiTheme="minorHAnsi" w:hAnsiTheme="minorHAnsi" w:cstheme="minorHAnsi"/>
          <w:lang w:eastAsia="en-US"/>
        </w:rPr>
      </w:pPr>
      <w:r>
        <w:rPr>
          <w:rFonts w:asciiTheme="minorHAnsi" w:hAnsiTheme="minorHAnsi" w:cstheme="minorHAnsi"/>
          <w:lang w:eastAsia="en-US"/>
        </w:rPr>
        <w:t>Attachment: 1</w:t>
      </w:r>
    </w:p>
    <w:p w:rsidR="00EA35AD" w:rsidRPr="00D77EB9" w:rsidRDefault="00EA35AD" w:rsidP="00EA35AD">
      <w:pPr>
        <w:spacing w:before="100" w:beforeAutospacing="1" w:after="100" w:afterAutospacing="1"/>
        <w:jc w:val="center"/>
        <w:outlineLvl w:val="2"/>
        <w:rPr>
          <w:rFonts w:ascii="Arial Narrow" w:hAnsi="Arial Narrow"/>
          <w:b/>
          <w:bCs/>
          <w:sz w:val="28"/>
          <w:szCs w:val="28"/>
        </w:rPr>
      </w:pPr>
      <w:r w:rsidRPr="00D77EB9">
        <w:rPr>
          <w:rFonts w:ascii="Arial Narrow" w:hAnsi="Arial Narrow"/>
          <w:b/>
          <w:bCs/>
          <w:i/>
          <w:sz w:val="28"/>
          <w:szCs w:val="28"/>
        </w:rPr>
        <w:t>‘Protecting children in the community’</w:t>
      </w:r>
      <w:r w:rsidRPr="00D77EB9">
        <w:rPr>
          <w:rFonts w:ascii="Arial Narrow" w:hAnsi="Arial Narrow"/>
          <w:b/>
          <w:bCs/>
          <w:sz w:val="28"/>
          <w:szCs w:val="28"/>
        </w:rPr>
        <w:t>- training session</w:t>
      </w:r>
    </w:p>
    <w:p w:rsidR="00EA35AD" w:rsidRPr="00D77EB9" w:rsidRDefault="00EA35AD" w:rsidP="00EA35AD">
      <w:pPr>
        <w:spacing w:before="100" w:beforeAutospacing="1" w:after="100" w:afterAutospacing="1"/>
        <w:jc w:val="center"/>
        <w:outlineLvl w:val="2"/>
        <w:rPr>
          <w:rFonts w:ascii="Arial Narrow" w:hAnsi="Arial Narrow"/>
          <w:b/>
          <w:bCs/>
          <w:sz w:val="28"/>
          <w:szCs w:val="28"/>
        </w:rPr>
      </w:pPr>
      <w:r w:rsidRPr="00D77EB9">
        <w:rPr>
          <w:rFonts w:ascii="Arial Narrow" w:hAnsi="Arial Narrow"/>
          <w:b/>
          <w:bCs/>
          <w:sz w:val="28"/>
          <w:szCs w:val="28"/>
        </w:rPr>
        <w:t xml:space="preserve">Analysis of work data between </w:t>
      </w:r>
      <w:r w:rsidRPr="00D77EB9">
        <w:rPr>
          <w:rFonts w:ascii="Arial Narrow" w:hAnsi="Arial Narrow"/>
          <w:b/>
          <w:bCs/>
          <w:sz w:val="28"/>
          <w:szCs w:val="28"/>
          <w:u w:val="single"/>
        </w:rPr>
        <w:t>02/10/2013 and 10/03/2014</w:t>
      </w:r>
    </w:p>
    <w:p w:rsidR="00EA35AD" w:rsidRPr="005445D4" w:rsidRDefault="00EA35AD" w:rsidP="00EA35AD">
      <w:pPr>
        <w:spacing w:before="100" w:beforeAutospacing="1" w:after="100" w:afterAutospacing="1"/>
        <w:outlineLvl w:val="2"/>
        <w:rPr>
          <w:rFonts w:ascii="Arial Narrow" w:hAnsi="Arial Narrow"/>
          <w:b/>
          <w:bCs/>
          <w:sz w:val="27"/>
          <w:szCs w:val="27"/>
          <w:u w:val="single"/>
        </w:rPr>
      </w:pPr>
      <w:r w:rsidRPr="005445D4">
        <w:rPr>
          <w:rFonts w:ascii="Arial Narrow" w:hAnsi="Arial Narrow"/>
          <w:b/>
          <w:bCs/>
          <w:sz w:val="27"/>
          <w:szCs w:val="27"/>
          <w:u w:val="single"/>
        </w:rPr>
        <w:t>1. Ethnicity</w:t>
      </w:r>
    </w:p>
    <w:tbl>
      <w:tblPr>
        <w:tblW w:w="6986"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4689"/>
        <w:gridCol w:w="1524"/>
        <w:gridCol w:w="723"/>
      </w:tblGrid>
      <w:tr w:rsidR="00EA35AD" w:rsidRPr="00316A8E" w:rsidTr="00D77EB9">
        <w:trPr>
          <w:gridBefore w:val="1"/>
          <w:wBefore w:w="5" w:type="dxa"/>
          <w:trHeight w:val="282"/>
          <w:tblHeader/>
          <w:tblCellSpacing w:w="15" w:type="dxa"/>
        </w:trPr>
        <w:tc>
          <w:tcPr>
            <w:tcW w:w="4659" w:type="dxa"/>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13" w:tooltip="Click to sort ascending" w:history="1">
              <w:r w:rsidR="00EA35AD" w:rsidRPr="00D77EB9">
                <w:rPr>
                  <w:rStyle w:val="Hyperlink"/>
                  <w:rFonts w:ascii="Arial Narrow" w:hAnsi="Arial Narrow"/>
                  <w:b/>
                  <w:bCs/>
                  <w:color w:val="auto"/>
                </w:rPr>
                <w:t>Ethnicity</w:t>
              </w:r>
            </w:hyperlink>
          </w:p>
        </w:tc>
        <w:tc>
          <w:tcPr>
            <w:tcW w:w="1494" w:type="dxa"/>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14" w:tooltip="Click to sort ascending" w:history="1">
              <w:r w:rsidR="00EA35AD" w:rsidRPr="00D77EB9">
                <w:rPr>
                  <w:rStyle w:val="Hyperlink"/>
                  <w:rFonts w:ascii="Arial Narrow" w:hAnsi="Arial Narrow"/>
                  <w:b/>
                  <w:bCs/>
                  <w:color w:val="auto"/>
                </w:rPr>
                <w:t>Number of responses</w:t>
              </w:r>
            </w:hyperlink>
          </w:p>
        </w:tc>
        <w:tc>
          <w:tcPr>
            <w:tcW w:w="0" w:type="auto"/>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15" w:tooltip="Click to sort ascending" w:history="1">
              <w:r w:rsidR="00EA35AD" w:rsidRPr="00D77EB9">
                <w:rPr>
                  <w:rStyle w:val="Hyperlink"/>
                  <w:rFonts w:ascii="Arial Narrow" w:hAnsi="Arial Narrow"/>
                  <w:b/>
                  <w:bCs/>
                  <w:color w:val="auto"/>
                </w:rPr>
                <w:t>Total</w:t>
              </w:r>
            </w:hyperlink>
          </w:p>
        </w:tc>
      </w:tr>
      <w:tr w:rsidR="00EA35AD" w:rsidRPr="00316A8E" w:rsidTr="008E6C0C">
        <w:trPr>
          <w:gridBefore w:val="1"/>
          <w:wBefore w:w="5" w:type="dxa"/>
          <w:trHeight w:val="308"/>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Albanian</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rPr>
          <w:gridBefore w:val="1"/>
          <w:wBefore w:w="5" w:type="dxa"/>
          <w:trHeight w:val="308"/>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Egyptian</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rPr>
          <w:gridBefore w:val="1"/>
          <w:wBefore w:w="5" w:type="dxa"/>
          <w:trHeight w:val="295"/>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Algerian</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rPr>
          <w:gridBefore w:val="1"/>
          <w:wBefore w:w="5" w:type="dxa"/>
          <w:trHeight w:val="308"/>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Nigerian</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13</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13</w:t>
            </w:r>
          </w:p>
        </w:tc>
      </w:tr>
      <w:tr w:rsidR="00EA35AD" w:rsidRPr="00316A8E" w:rsidTr="008E6C0C">
        <w:trPr>
          <w:gridBefore w:val="1"/>
          <w:wBefore w:w="5" w:type="dxa"/>
          <w:trHeight w:val="308"/>
          <w:tblCellSpacing w:w="15" w:type="dxa"/>
        </w:trPr>
        <w:tc>
          <w:tcPr>
            <w:tcW w:w="4659" w:type="dxa"/>
            <w:vAlign w:val="center"/>
            <w:hideMark/>
          </w:tcPr>
          <w:p w:rsidR="00EA35AD" w:rsidRPr="00316A8E" w:rsidRDefault="00EA35AD" w:rsidP="008E6C0C">
            <w:pPr>
              <w:rPr>
                <w:rFonts w:ascii="Arial Narrow" w:hAnsi="Arial Narrow"/>
              </w:rPr>
            </w:pPr>
            <w:proofErr w:type="spellStart"/>
            <w:r w:rsidRPr="00316A8E">
              <w:rPr>
                <w:rFonts w:ascii="Arial Narrow" w:hAnsi="Arial Narrow"/>
              </w:rPr>
              <w:t>Banglandeshi</w:t>
            </w:r>
            <w:proofErr w:type="spellEnd"/>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28</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28</w:t>
            </w:r>
          </w:p>
        </w:tc>
      </w:tr>
      <w:tr w:rsidR="00EA35AD" w:rsidRPr="00316A8E" w:rsidTr="008E6C0C">
        <w:trPr>
          <w:gridBefore w:val="1"/>
          <w:wBefore w:w="5" w:type="dxa"/>
          <w:trHeight w:val="295"/>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Somali</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16</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16</w:t>
            </w:r>
          </w:p>
        </w:tc>
      </w:tr>
      <w:tr w:rsidR="00EA35AD" w:rsidRPr="00316A8E" w:rsidTr="008E6C0C">
        <w:trPr>
          <w:gridBefore w:val="1"/>
          <w:wBefore w:w="5" w:type="dxa"/>
          <w:trHeight w:val="308"/>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Congolese</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21</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21</w:t>
            </w:r>
          </w:p>
        </w:tc>
      </w:tr>
      <w:tr w:rsidR="00EA35AD" w:rsidRPr="00316A8E" w:rsidTr="008E6C0C">
        <w:trPr>
          <w:gridBefore w:val="1"/>
          <w:wBefore w:w="5" w:type="dxa"/>
          <w:trHeight w:val="308"/>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Yemenis</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6</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6</w:t>
            </w:r>
          </w:p>
        </w:tc>
      </w:tr>
      <w:tr w:rsidR="00EA35AD" w:rsidRPr="00316A8E" w:rsidTr="008E6C0C">
        <w:trPr>
          <w:gridBefore w:val="1"/>
          <w:wBefore w:w="5" w:type="dxa"/>
          <w:trHeight w:val="295"/>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Sudanese</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13</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13</w:t>
            </w:r>
          </w:p>
        </w:tc>
      </w:tr>
      <w:tr w:rsidR="00EA35AD" w:rsidRPr="00316A8E" w:rsidTr="008E6C0C">
        <w:trPr>
          <w:gridBefore w:val="1"/>
          <w:wBefore w:w="5" w:type="dxa"/>
          <w:trHeight w:val="308"/>
          <w:tblCellSpacing w:w="15" w:type="dxa"/>
        </w:trPr>
        <w:tc>
          <w:tcPr>
            <w:tcW w:w="4659" w:type="dxa"/>
            <w:vAlign w:val="center"/>
            <w:hideMark/>
          </w:tcPr>
          <w:p w:rsidR="00EA35AD" w:rsidRPr="00316A8E" w:rsidRDefault="00EA35AD" w:rsidP="008E6C0C">
            <w:pPr>
              <w:rPr>
                <w:rFonts w:ascii="Arial Narrow" w:hAnsi="Arial Narrow"/>
              </w:rPr>
            </w:pPr>
            <w:r w:rsidRPr="00316A8E">
              <w:rPr>
                <w:rFonts w:ascii="Arial Narrow" w:hAnsi="Arial Narrow"/>
              </w:rPr>
              <w:t>Nepalese</w:t>
            </w:r>
          </w:p>
        </w:tc>
        <w:tc>
          <w:tcPr>
            <w:tcW w:w="1494" w:type="dxa"/>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0" w:type="auto"/>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Afghani</w:t>
            </w:r>
          </w:p>
        </w:tc>
        <w:tc>
          <w:tcPr>
            <w:tcW w:w="149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21</w:t>
            </w:r>
          </w:p>
        </w:tc>
        <w:tc>
          <w:tcPr>
            <w:tcW w:w="678"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21</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Eritrean</w:t>
            </w:r>
          </w:p>
        </w:tc>
        <w:tc>
          <w:tcPr>
            <w:tcW w:w="149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Polish</w:t>
            </w:r>
          </w:p>
        </w:tc>
        <w:tc>
          <w:tcPr>
            <w:tcW w:w="149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No data</w:t>
            </w:r>
          </w:p>
        </w:tc>
        <w:tc>
          <w:tcPr>
            <w:tcW w:w="149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BF30E6"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EA35AD" w:rsidRPr="00D77EB9" w:rsidRDefault="00EA35AD" w:rsidP="008E6C0C">
            <w:pPr>
              <w:rPr>
                <w:rFonts w:ascii="Arial Narrow" w:hAnsi="Arial Narrow"/>
                <w:b/>
              </w:rPr>
            </w:pPr>
            <w:r w:rsidRPr="00D77EB9">
              <w:rPr>
                <w:rFonts w:ascii="Arial Narrow" w:hAnsi="Arial Narrow"/>
                <w:b/>
              </w:rPr>
              <w:t>Total</w:t>
            </w:r>
          </w:p>
        </w:tc>
        <w:tc>
          <w:tcPr>
            <w:tcW w:w="1494" w:type="dxa"/>
            <w:tcBorders>
              <w:top w:val="single" w:sz="4" w:space="0" w:color="auto"/>
              <w:left w:val="single" w:sz="4" w:space="0" w:color="auto"/>
              <w:bottom w:val="single" w:sz="4" w:space="0" w:color="auto"/>
              <w:right w:val="single" w:sz="4" w:space="0" w:color="auto"/>
            </w:tcBorders>
            <w:vAlign w:val="center"/>
            <w:hideMark/>
          </w:tcPr>
          <w:p w:rsidR="00EA35AD" w:rsidRPr="00D77EB9" w:rsidRDefault="00EA35AD" w:rsidP="008E6C0C">
            <w:pPr>
              <w:rPr>
                <w:rFonts w:ascii="Arial Narrow" w:hAnsi="Arial Narrow"/>
                <w:b/>
              </w:rPr>
            </w:pPr>
            <w:r w:rsidRPr="00D77EB9">
              <w:rPr>
                <w:rFonts w:ascii="Arial Narrow" w:hAnsi="Arial Narrow"/>
                <w:b/>
              </w:rPr>
              <w:t>125</w:t>
            </w:r>
          </w:p>
        </w:tc>
        <w:tc>
          <w:tcPr>
            <w:tcW w:w="678" w:type="dxa"/>
            <w:tcBorders>
              <w:top w:val="single" w:sz="4" w:space="0" w:color="auto"/>
              <w:left w:val="single" w:sz="4" w:space="0" w:color="auto"/>
              <w:bottom w:val="single" w:sz="4" w:space="0" w:color="auto"/>
              <w:right w:val="single" w:sz="4" w:space="0" w:color="auto"/>
            </w:tcBorders>
            <w:vAlign w:val="center"/>
            <w:hideMark/>
          </w:tcPr>
          <w:p w:rsidR="00EA35AD" w:rsidRPr="00D77EB9" w:rsidRDefault="00EA35AD" w:rsidP="008E6C0C">
            <w:pPr>
              <w:rPr>
                <w:rFonts w:ascii="Arial Narrow" w:hAnsi="Arial Narrow"/>
                <w:b/>
              </w:rPr>
            </w:pPr>
            <w:r w:rsidRPr="00D77EB9">
              <w:rPr>
                <w:rFonts w:ascii="Arial Narrow" w:hAnsi="Arial Narrow"/>
                <w:b/>
              </w:rPr>
              <w:t>125</w:t>
            </w:r>
          </w:p>
        </w:tc>
      </w:tr>
    </w:tbl>
    <w:p w:rsidR="00EA35AD" w:rsidRPr="00015FC6" w:rsidRDefault="00EA35AD" w:rsidP="00EA35AD">
      <w:pPr>
        <w:spacing w:before="100" w:beforeAutospacing="1" w:after="100" w:afterAutospacing="1"/>
        <w:outlineLvl w:val="2"/>
        <w:rPr>
          <w:rFonts w:ascii="Arial Narrow" w:hAnsi="Arial Narrow"/>
          <w:b/>
          <w:bCs/>
          <w:sz w:val="27"/>
          <w:szCs w:val="27"/>
          <w:u w:val="single"/>
        </w:rPr>
      </w:pPr>
      <w:r w:rsidRPr="00015FC6">
        <w:rPr>
          <w:rFonts w:ascii="Arial Narrow" w:hAnsi="Arial Narrow"/>
          <w:b/>
          <w:bCs/>
          <w:sz w:val="27"/>
          <w:szCs w:val="27"/>
          <w:u w:val="single"/>
        </w:rPr>
        <w:t>2. Gender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4875"/>
        <w:gridCol w:w="1559"/>
        <w:gridCol w:w="709"/>
      </w:tblGrid>
      <w:tr w:rsidR="00EA35AD" w:rsidRPr="00015FC6" w:rsidTr="00D77EB9">
        <w:trPr>
          <w:tblHeader/>
          <w:tblCellSpacing w:w="15" w:type="dxa"/>
        </w:trPr>
        <w:tc>
          <w:tcPr>
            <w:tcW w:w="4830" w:type="dxa"/>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16" w:tooltip="Click to sort ascending" w:history="1">
              <w:r w:rsidR="00EA35AD" w:rsidRPr="00D77EB9">
                <w:rPr>
                  <w:rFonts w:ascii="Arial Narrow" w:hAnsi="Arial Narrow"/>
                  <w:b/>
                  <w:bCs/>
                  <w:u w:val="single"/>
                </w:rPr>
                <w:t>Gender</w:t>
              </w:r>
            </w:hyperlink>
          </w:p>
        </w:tc>
        <w:tc>
          <w:tcPr>
            <w:tcW w:w="1529" w:type="dxa"/>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17" w:tooltip="Click to sort ascending" w:history="1">
              <w:r w:rsidR="00EA35AD" w:rsidRPr="00D77EB9">
                <w:rPr>
                  <w:rFonts w:ascii="Arial Narrow" w:hAnsi="Arial Narrow"/>
                  <w:b/>
                  <w:bCs/>
                  <w:u w:val="single"/>
                </w:rPr>
                <w:t>Number of responses</w:t>
              </w:r>
            </w:hyperlink>
          </w:p>
        </w:tc>
        <w:tc>
          <w:tcPr>
            <w:tcW w:w="664" w:type="dxa"/>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18" w:tooltip="Click to sort ascending" w:history="1">
              <w:r w:rsidR="00EA35AD" w:rsidRPr="00D77EB9">
                <w:rPr>
                  <w:rFonts w:ascii="Arial Narrow" w:hAnsi="Arial Narrow"/>
                  <w:b/>
                  <w:bCs/>
                  <w:u w:val="single"/>
                </w:rPr>
                <w:t>Total</w:t>
              </w:r>
            </w:hyperlink>
          </w:p>
        </w:tc>
      </w:tr>
      <w:tr w:rsidR="00EA35AD" w:rsidRPr="00015FC6" w:rsidTr="008E6C0C">
        <w:trPr>
          <w:tblCellSpacing w:w="15" w:type="dxa"/>
        </w:trPr>
        <w:tc>
          <w:tcPr>
            <w:tcW w:w="4830" w:type="dxa"/>
            <w:vAlign w:val="center"/>
            <w:hideMark/>
          </w:tcPr>
          <w:p w:rsidR="00EA35AD" w:rsidRPr="00015FC6" w:rsidRDefault="00EA35AD" w:rsidP="008E6C0C">
            <w:pPr>
              <w:rPr>
                <w:rFonts w:ascii="Arial Narrow" w:hAnsi="Arial Narrow"/>
              </w:rPr>
            </w:pPr>
            <w:r w:rsidRPr="00015FC6">
              <w:rPr>
                <w:rFonts w:ascii="Arial Narrow" w:hAnsi="Arial Narrow"/>
              </w:rPr>
              <w:t>Male</w:t>
            </w:r>
          </w:p>
        </w:tc>
        <w:tc>
          <w:tcPr>
            <w:tcW w:w="1529" w:type="dxa"/>
            <w:vAlign w:val="center"/>
            <w:hideMark/>
          </w:tcPr>
          <w:p w:rsidR="00EA35AD" w:rsidRPr="00015FC6" w:rsidRDefault="00EA35AD" w:rsidP="008E6C0C">
            <w:pPr>
              <w:rPr>
                <w:rFonts w:ascii="Arial Narrow" w:hAnsi="Arial Narrow"/>
              </w:rPr>
            </w:pPr>
            <w:r w:rsidRPr="00015FC6">
              <w:rPr>
                <w:rFonts w:ascii="Arial Narrow" w:hAnsi="Arial Narrow"/>
              </w:rPr>
              <w:t>38</w:t>
            </w:r>
          </w:p>
        </w:tc>
        <w:tc>
          <w:tcPr>
            <w:tcW w:w="664" w:type="dxa"/>
            <w:vAlign w:val="center"/>
            <w:hideMark/>
          </w:tcPr>
          <w:p w:rsidR="00EA35AD" w:rsidRPr="00015FC6" w:rsidRDefault="00EA35AD" w:rsidP="008E6C0C">
            <w:pPr>
              <w:rPr>
                <w:rFonts w:ascii="Arial Narrow" w:hAnsi="Arial Narrow"/>
              </w:rPr>
            </w:pPr>
            <w:r w:rsidRPr="00015FC6">
              <w:rPr>
                <w:rFonts w:ascii="Arial Narrow" w:hAnsi="Arial Narrow"/>
              </w:rPr>
              <w:t>38</w:t>
            </w:r>
          </w:p>
        </w:tc>
      </w:tr>
      <w:tr w:rsidR="00EA35AD" w:rsidRPr="00015FC6" w:rsidTr="008E6C0C">
        <w:trPr>
          <w:tblCellSpacing w:w="15" w:type="dxa"/>
        </w:trPr>
        <w:tc>
          <w:tcPr>
            <w:tcW w:w="4830" w:type="dxa"/>
            <w:vAlign w:val="center"/>
            <w:hideMark/>
          </w:tcPr>
          <w:p w:rsidR="00EA35AD" w:rsidRPr="00015FC6" w:rsidRDefault="00EA35AD" w:rsidP="008E6C0C">
            <w:pPr>
              <w:rPr>
                <w:rFonts w:ascii="Arial Narrow" w:hAnsi="Arial Narrow"/>
              </w:rPr>
            </w:pPr>
            <w:r w:rsidRPr="00015FC6">
              <w:rPr>
                <w:rFonts w:ascii="Arial Narrow" w:hAnsi="Arial Narrow"/>
              </w:rPr>
              <w:t>Female</w:t>
            </w:r>
          </w:p>
        </w:tc>
        <w:tc>
          <w:tcPr>
            <w:tcW w:w="1529" w:type="dxa"/>
            <w:vAlign w:val="center"/>
            <w:hideMark/>
          </w:tcPr>
          <w:p w:rsidR="00EA35AD" w:rsidRPr="00015FC6" w:rsidRDefault="00EA35AD" w:rsidP="008E6C0C">
            <w:pPr>
              <w:rPr>
                <w:rFonts w:ascii="Arial Narrow" w:hAnsi="Arial Narrow"/>
              </w:rPr>
            </w:pPr>
            <w:r w:rsidRPr="00015FC6">
              <w:rPr>
                <w:rFonts w:ascii="Arial Narrow" w:hAnsi="Arial Narrow"/>
              </w:rPr>
              <w:t>86</w:t>
            </w:r>
          </w:p>
        </w:tc>
        <w:tc>
          <w:tcPr>
            <w:tcW w:w="664" w:type="dxa"/>
            <w:vAlign w:val="center"/>
            <w:hideMark/>
          </w:tcPr>
          <w:p w:rsidR="00EA35AD" w:rsidRPr="00015FC6" w:rsidRDefault="00EA35AD" w:rsidP="008E6C0C">
            <w:pPr>
              <w:rPr>
                <w:rFonts w:ascii="Arial Narrow" w:hAnsi="Arial Narrow"/>
              </w:rPr>
            </w:pPr>
            <w:r w:rsidRPr="00015FC6">
              <w:rPr>
                <w:rFonts w:ascii="Arial Narrow" w:hAnsi="Arial Narrow"/>
              </w:rPr>
              <w:t>86</w:t>
            </w:r>
          </w:p>
        </w:tc>
      </w:tr>
      <w:tr w:rsidR="00EA35AD" w:rsidRPr="00015FC6" w:rsidTr="008E6C0C">
        <w:trPr>
          <w:tblCellSpacing w:w="15" w:type="dxa"/>
        </w:trPr>
        <w:tc>
          <w:tcPr>
            <w:tcW w:w="4830" w:type="dxa"/>
            <w:vAlign w:val="center"/>
            <w:hideMark/>
          </w:tcPr>
          <w:p w:rsidR="00EA35AD" w:rsidRPr="00015FC6" w:rsidRDefault="00EA35AD" w:rsidP="008E6C0C">
            <w:pPr>
              <w:rPr>
                <w:rFonts w:ascii="Arial Narrow" w:hAnsi="Arial Narrow"/>
              </w:rPr>
            </w:pPr>
            <w:r w:rsidRPr="00015FC6">
              <w:rPr>
                <w:rFonts w:ascii="Arial Narrow" w:hAnsi="Arial Narrow"/>
              </w:rPr>
              <w:t>No data</w:t>
            </w:r>
          </w:p>
        </w:tc>
        <w:tc>
          <w:tcPr>
            <w:tcW w:w="1529" w:type="dxa"/>
            <w:vAlign w:val="center"/>
            <w:hideMark/>
          </w:tcPr>
          <w:p w:rsidR="00EA35AD" w:rsidRPr="00015FC6" w:rsidRDefault="00EA35AD" w:rsidP="008E6C0C">
            <w:pPr>
              <w:rPr>
                <w:rFonts w:ascii="Arial Narrow" w:hAnsi="Arial Narrow"/>
              </w:rPr>
            </w:pPr>
            <w:r w:rsidRPr="00015FC6">
              <w:rPr>
                <w:rFonts w:ascii="Arial Narrow" w:hAnsi="Arial Narrow"/>
              </w:rPr>
              <w:t>1</w:t>
            </w:r>
          </w:p>
        </w:tc>
        <w:tc>
          <w:tcPr>
            <w:tcW w:w="664" w:type="dxa"/>
            <w:vAlign w:val="center"/>
            <w:hideMark/>
          </w:tcPr>
          <w:p w:rsidR="00EA35AD" w:rsidRPr="00015FC6" w:rsidRDefault="00EA35AD" w:rsidP="008E6C0C">
            <w:pPr>
              <w:rPr>
                <w:rFonts w:ascii="Arial Narrow" w:hAnsi="Arial Narrow"/>
              </w:rPr>
            </w:pPr>
            <w:r w:rsidRPr="00015FC6">
              <w:rPr>
                <w:rFonts w:ascii="Arial Narrow" w:hAnsi="Arial Narrow"/>
              </w:rPr>
              <w:t>1</w:t>
            </w:r>
          </w:p>
        </w:tc>
      </w:tr>
      <w:tr w:rsidR="00EA35AD" w:rsidRPr="00015FC6" w:rsidTr="008E6C0C">
        <w:trPr>
          <w:tblCellSpacing w:w="15" w:type="dxa"/>
        </w:trPr>
        <w:tc>
          <w:tcPr>
            <w:tcW w:w="4830" w:type="dxa"/>
            <w:vAlign w:val="center"/>
            <w:hideMark/>
          </w:tcPr>
          <w:p w:rsidR="00EA35AD" w:rsidRPr="00D77EB9" w:rsidRDefault="00EA35AD" w:rsidP="008E6C0C">
            <w:pPr>
              <w:rPr>
                <w:rFonts w:ascii="Arial Narrow" w:hAnsi="Arial Narrow"/>
                <w:b/>
              </w:rPr>
            </w:pPr>
            <w:r w:rsidRPr="00D77EB9">
              <w:rPr>
                <w:rFonts w:ascii="Arial Narrow" w:hAnsi="Arial Narrow"/>
                <w:b/>
              </w:rPr>
              <w:t>Total</w:t>
            </w:r>
          </w:p>
        </w:tc>
        <w:tc>
          <w:tcPr>
            <w:tcW w:w="1529" w:type="dxa"/>
            <w:vAlign w:val="center"/>
            <w:hideMark/>
          </w:tcPr>
          <w:p w:rsidR="00EA35AD" w:rsidRPr="00D77EB9" w:rsidRDefault="00EA35AD" w:rsidP="008E6C0C">
            <w:pPr>
              <w:rPr>
                <w:rFonts w:ascii="Arial Narrow" w:hAnsi="Arial Narrow"/>
                <w:b/>
              </w:rPr>
            </w:pPr>
            <w:r w:rsidRPr="00D77EB9">
              <w:rPr>
                <w:rFonts w:ascii="Arial Narrow" w:hAnsi="Arial Narrow"/>
                <w:b/>
              </w:rPr>
              <w:t>125</w:t>
            </w:r>
          </w:p>
        </w:tc>
        <w:tc>
          <w:tcPr>
            <w:tcW w:w="664" w:type="dxa"/>
            <w:vAlign w:val="center"/>
            <w:hideMark/>
          </w:tcPr>
          <w:p w:rsidR="00EA35AD" w:rsidRPr="00D77EB9" w:rsidRDefault="00EA35AD" w:rsidP="008E6C0C">
            <w:pPr>
              <w:rPr>
                <w:rFonts w:ascii="Arial Narrow" w:hAnsi="Arial Narrow"/>
                <w:b/>
              </w:rPr>
            </w:pPr>
            <w:r w:rsidRPr="00D77EB9">
              <w:rPr>
                <w:rFonts w:ascii="Arial Narrow" w:hAnsi="Arial Narrow"/>
                <w:b/>
              </w:rPr>
              <w:t>125</w:t>
            </w:r>
          </w:p>
        </w:tc>
      </w:tr>
    </w:tbl>
    <w:p w:rsidR="00D77EB9" w:rsidRPr="00316A8E" w:rsidRDefault="00D77EB9" w:rsidP="00EA35AD">
      <w:pPr>
        <w:spacing w:before="100" w:beforeAutospacing="1" w:after="100" w:afterAutospacing="1"/>
        <w:outlineLvl w:val="2"/>
        <w:rPr>
          <w:rFonts w:ascii="Arial Narrow" w:hAnsi="Arial Narrow"/>
          <w:b/>
          <w:bCs/>
          <w:sz w:val="27"/>
          <w:szCs w:val="27"/>
        </w:rPr>
      </w:pPr>
    </w:p>
    <w:p w:rsidR="00EA35AD" w:rsidRPr="005445D4" w:rsidRDefault="00EA35AD" w:rsidP="00EA35AD">
      <w:pPr>
        <w:spacing w:before="100" w:beforeAutospacing="1" w:after="100" w:afterAutospacing="1"/>
        <w:outlineLvl w:val="2"/>
        <w:rPr>
          <w:rFonts w:ascii="Arial Narrow" w:hAnsi="Arial Narrow"/>
          <w:b/>
          <w:bCs/>
          <w:sz w:val="27"/>
          <w:szCs w:val="27"/>
          <w:u w:val="single"/>
        </w:rPr>
      </w:pPr>
      <w:r w:rsidRPr="00BF30E6">
        <w:rPr>
          <w:rFonts w:ascii="Arial Narrow" w:hAnsi="Arial Narrow"/>
          <w:b/>
          <w:bCs/>
          <w:sz w:val="27"/>
          <w:szCs w:val="27"/>
          <w:u w:val="single"/>
        </w:rPr>
        <w:t>3</w:t>
      </w:r>
      <w:r w:rsidRPr="005445D4">
        <w:rPr>
          <w:rFonts w:ascii="Arial Narrow" w:hAnsi="Arial Narrow"/>
          <w:b/>
          <w:bCs/>
          <w:sz w:val="27"/>
          <w:szCs w:val="27"/>
          <w:u w:val="single"/>
        </w:rPr>
        <w:t>. Language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70"/>
        <w:gridCol w:w="3587"/>
        <w:gridCol w:w="1394"/>
        <w:gridCol w:w="3365"/>
      </w:tblGrid>
      <w:tr w:rsidR="00EA35AD" w:rsidRPr="00316A8E" w:rsidTr="00D77EB9">
        <w:trPr>
          <w:tblHeader/>
          <w:tblCellSpacing w:w="15" w:type="dxa"/>
        </w:trPr>
        <w:tc>
          <w:tcPr>
            <w:tcW w:w="3612" w:type="dxa"/>
            <w:gridSpan w:val="2"/>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19" w:tooltip="Click to sort ascending" w:history="1">
              <w:r w:rsidR="00EA35AD" w:rsidRPr="00D77EB9">
                <w:rPr>
                  <w:rStyle w:val="Hyperlink"/>
                  <w:rFonts w:ascii="Arial Narrow" w:hAnsi="Arial Narrow"/>
                  <w:b/>
                  <w:bCs/>
                  <w:color w:val="auto"/>
                </w:rPr>
                <w:t>Language</w:t>
              </w:r>
            </w:hyperlink>
          </w:p>
        </w:tc>
        <w:tc>
          <w:tcPr>
            <w:tcW w:w="1364" w:type="dxa"/>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20" w:tooltip="Click to sort ascending" w:history="1">
              <w:r w:rsidR="00EA35AD" w:rsidRPr="00D77EB9">
                <w:rPr>
                  <w:rStyle w:val="Hyperlink"/>
                  <w:rFonts w:ascii="Arial Narrow" w:hAnsi="Arial Narrow"/>
                  <w:b/>
                  <w:bCs/>
                  <w:color w:val="auto"/>
                </w:rPr>
                <w:t>Number of responses</w:t>
              </w:r>
            </w:hyperlink>
          </w:p>
        </w:tc>
        <w:tc>
          <w:tcPr>
            <w:tcW w:w="3320" w:type="dxa"/>
            <w:shd w:val="clear" w:color="auto" w:fill="95B3D7" w:themeFill="accent1" w:themeFillTint="99"/>
            <w:vAlign w:val="center"/>
            <w:hideMark/>
          </w:tcPr>
          <w:p w:rsidR="00EA35AD" w:rsidRPr="00D77EB9" w:rsidRDefault="00FA6DD2" w:rsidP="008E6C0C">
            <w:pPr>
              <w:jc w:val="center"/>
              <w:rPr>
                <w:rFonts w:ascii="Arial Narrow" w:hAnsi="Arial Narrow"/>
                <w:b/>
                <w:bCs/>
              </w:rPr>
            </w:pPr>
            <w:hyperlink r:id="rId21" w:tooltip="Click to sort ascending" w:history="1">
              <w:r w:rsidR="00EA35AD" w:rsidRPr="00D77EB9">
                <w:rPr>
                  <w:rStyle w:val="Hyperlink"/>
                  <w:rFonts w:ascii="Arial Narrow" w:hAnsi="Arial Narrow"/>
                  <w:b/>
                  <w:bCs/>
                  <w:color w:val="auto"/>
                </w:rPr>
                <w:t>Total</w:t>
              </w:r>
            </w:hyperlink>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Bengali</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12</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12</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Nepalese</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Farsi</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6</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6</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Yoruba</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7</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7</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Tigrinya</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Somali</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16</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16</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Polish</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Pashto</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6</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6</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proofErr w:type="spellStart"/>
            <w:r w:rsidRPr="00316A8E">
              <w:rPr>
                <w:rFonts w:ascii="Arial Narrow" w:hAnsi="Arial Narrow"/>
              </w:rPr>
              <w:t>Lingala</w:t>
            </w:r>
            <w:proofErr w:type="spellEnd"/>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21</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21</w:t>
            </w:r>
          </w:p>
        </w:tc>
      </w:tr>
      <w:tr w:rsidR="00EA35AD" w:rsidRPr="00316A8E" w:rsidTr="008E6C0C">
        <w:trPr>
          <w:tblCellSpacing w:w="15" w:type="dxa"/>
        </w:trPr>
        <w:tc>
          <w:tcPr>
            <w:tcW w:w="3612" w:type="dxa"/>
            <w:gridSpan w:val="2"/>
            <w:vAlign w:val="center"/>
            <w:hideMark/>
          </w:tcPr>
          <w:p w:rsidR="00EA35AD" w:rsidRPr="00316A8E" w:rsidRDefault="00EA35AD" w:rsidP="008E6C0C">
            <w:pPr>
              <w:rPr>
                <w:rFonts w:ascii="Arial Narrow" w:hAnsi="Arial Narrow"/>
              </w:rPr>
            </w:pPr>
            <w:r w:rsidRPr="00316A8E">
              <w:rPr>
                <w:rFonts w:ascii="Arial Narrow" w:hAnsi="Arial Narrow"/>
              </w:rPr>
              <w:t>Igbo</w:t>
            </w:r>
          </w:p>
        </w:tc>
        <w:tc>
          <w:tcPr>
            <w:tcW w:w="1364" w:type="dxa"/>
            <w:vAlign w:val="center"/>
            <w:hideMark/>
          </w:tcPr>
          <w:p w:rsidR="00EA35AD" w:rsidRPr="00316A8E" w:rsidRDefault="00EA35AD" w:rsidP="008E6C0C">
            <w:pPr>
              <w:rPr>
                <w:rFonts w:ascii="Arial Narrow" w:hAnsi="Arial Narrow"/>
              </w:rPr>
            </w:pPr>
            <w:r w:rsidRPr="00316A8E">
              <w:rPr>
                <w:rFonts w:ascii="Arial Narrow" w:hAnsi="Arial Narrow"/>
              </w:rPr>
              <w:t>6</w:t>
            </w:r>
          </w:p>
        </w:tc>
        <w:tc>
          <w:tcPr>
            <w:tcW w:w="3320" w:type="dxa"/>
            <w:vAlign w:val="center"/>
            <w:hideMark/>
          </w:tcPr>
          <w:p w:rsidR="00EA35AD" w:rsidRPr="00316A8E" w:rsidRDefault="00EA35AD" w:rsidP="008E6C0C">
            <w:pPr>
              <w:rPr>
                <w:rFonts w:ascii="Arial Narrow" w:hAnsi="Arial Narrow"/>
              </w:rPr>
            </w:pPr>
            <w:r w:rsidRPr="00316A8E">
              <w:rPr>
                <w:rFonts w:ascii="Arial Narrow" w:hAnsi="Arial Narrow"/>
              </w:rPr>
              <w:t>6</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blCellSpacing w:w="15" w:type="dxa"/>
        </w:trPr>
        <w:tc>
          <w:tcPr>
            <w:tcW w:w="3557"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Dari</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8</w:t>
            </w:r>
          </w:p>
        </w:tc>
        <w:tc>
          <w:tcPr>
            <w:tcW w:w="3320"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8</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blCellSpacing w:w="15" w:type="dxa"/>
        </w:trPr>
        <w:tc>
          <w:tcPr>
            <w:tcW w:w="3557"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Bangladeshi</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16</w:t>
            </w:r>
          </w:p>
        </w:tc>
        <w:tc>
          <w:tcPr>
            <w:tcW w:w="3320"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16</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blCellSpacing w:w="15" w:type="dxa"/>
        </w:trPr>
        <w:tc>
          <w:tcPr>
            <w:tcW w:w="3557"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Arabic</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21</w:t>
            </w:r>
          </w:p>
        </w:tc>
        <w:tc>
          <w:tcPr>
            <w:tcW w:w="3320"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21</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blCellSpacing w:w="15" w:type="dxa"/>
        </w:trPr>
        <w:tc>
          <w:tcPr>
            <w:tcW w:w="3557"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Albanian</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c>
          <w:tcPr>
            <w:tcW w:w="3320"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1</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blCellSpacing w:w="15" w:type="dxa"/>
        </w:trPr>
        <w:tc>
          <w:tcPr>
            <w:tcW w:w="3557"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No data</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2</w:t>
            </w:r>
          </w:p>
        </w:tc>
        <w:tc>
          <w:tcPr>
            <w:tcW w:w="3320" w:type="dxa"/>
            <w:tcBorders>
              <w:top w:val="single" w:sz="4" w:space="0" w:color="auto"/>
              <w:left w:val="single" w:sz="4" w:space="0" w:color="auto"/>
              <w:bottom w:val="single" w:sz="4" w:space="0" w:color="auto"/>
              <w:right w:val="single" w:sz="4" w:space="0" w:color="auto"/>
            </w:tcBorders>
            <w:vAlign w:val="center"/>
            <w:hideMark/>
          </w:tcPr>
          <w:p w:rsidR="00EA35AD" w:rsidRPr="00316A8E" w:rsidRDefault="00EA35AD" w:rsidP="008E6C0C">
            <w:pPr>
              <w:rPr>
                <w:rFonts w:ascii="Arial Narrow" w:hAnsi="Arial Narrow"/>
              </w:rPr>
            </w:pPr>
            <w:r w:rsidRPr="00316A8E">
              <w:rPr>
                <w:rFonts w:ascii="Arial Narrow" w:hAnsi="Arial Narrow"/>
              </w:rPr>
              <w:t>2</w:t>
            </w:r>
          </w:p>
        </w:tc>
      </w:tr>
      <w:tr w:rsidR="00EA35AD" w:rsidRPr="00316A8E" w:rsidTr="008E6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 w:type="dxa"/>
          <w:tblCellSpacing w:w="15" w:type="dxa"/>
        </w:trPr>
        <w:tc>
          <w:tcPr>
            <w:tcW w:w="3557" w:type="dxa"/>
            <w:tcBorders>
              <w:top w:val="single" w:sz="4" w:space="0" w:color="auto"/>
              <w:left w:val="single" w:sz="4" w:space="0" w:color="auto"/>
              <w:bottom w:val="single" w:sz="4" w:space="0" w:color="auto"/>
              <w:right w:val="single" w:sz="4" w:space="0" w:color="auto"/>
            </w:tcBorders>
            <w:vAlign w:val="center"/>
            <w:hideMark/>
          </w:tcPr>
          <w:p w:rsidR="00EA35AD" w:rsidRPr="00D77EB9" w:rsidRDefault="00EA35AD" w:rsidP="008E6C0C">
            <w:pPr>
              <w:rPr>
                <w:rFonts w:ascii="Arial Narrow" w:hAnsi="Arial Narrow"/>
                <w:b/>
              </w:rPr>
            </w:pPr>
            <w:r w:rsidRPr="00D77EB9">
              <w:rPr>
                <w:rFonts w:ascii="Arial Narrow" w:hAnsi="Arial Narrow"/>
                <w:b/>
              </w:rPr>
              <w:t>Total</w:t>
            </w:r>
          </w:p>
        </w:tc>
        <w:tc>
          <w:tcPr>
            <w:tcW w:w="1364" w:type="dxa"/>
            <w:tcBorders>
              <w:top w:val="single" w:sz="4" w:space="0" w:color="auto"/>
              <w:left w:val="single" w:sz="4" w:space="0" w:color="auto"/>
              <w:bottom w:val="single" w:sz="4" w:space="0" w:color="auto"/>
              <w:right w:val="single" w:sz="4" w:space="0" w:color="auto"/>
            </w:tcBorders>
            <w:vAlign w:val="center"/>
            <w:hideMark/>
          </w:tcPr>
          <w:p w:rsidR="00EA35AD" w:rsidRPr="00D77EB9" w:rsidRDefault="00EA35AD" w:rsidP="008E6C0C">
            <w:pPr>
              <w:rPr>
                <w:rFonts w:ascii="Arial Narrow" w:hAnsi="Arial Narrow"/>
                <w:b/>
              </w:rPr>
            </w:pPr>
            <w:r w:rsidRPr="00D77EB9">
              <w:rPr>
                <w:rFonts w:ascii="Arial Narrow" w:hAnsi="Arial Narrow"/>
                <w:b/>
              </w:rPr>
              <w:t>125</w:t>
            </w:r>
          </w:p>
        </w:tc>
        <w:tc>
          <w:tcPr>
            <w:tcW w:w="3320" w:type="dxa"/>
            <w:tcBorders>
              <w:top w:val="single" w:sz="4" w:space="0" w:color="auto"/>
              <w:left w:val="single" w:sz="4" w:space="0" w:color="auto"/>
              <w:bottom w:val="single" w:sz="4" w:space="0" w:color="auto"/>
              <w:right w:val="single" w:sz="4" w:space="0" w:color="auto"/>
            </w:tcBorders>
            <w:vAlign w:val="center"/>
            <w:hideMark/>
          </w:tcPr>
          <w:p w:rsidR="00EA35AD" w:rsidRPr="00D77EB9" w:rsidRDefault="00EA35AD" w:rsidP="008E6C0C">
            <w:pPr>
              <w:rPr>
                <w:rFonts w:ascii="Arial Narrow" w:hAnsi="Arial Narrow"/>
                <w:b/>
              </w:rPr>
            </w:pPr>
            <w:r w:rsidRPr="00D77EB9">
              <w:rPr>
                <w:rFonts w:ascii="Arial Narrow" w:hAnsi="Arial Narrow"/>
                <w:b/>
              </w:rPr>
              <w:t>125</w:t>
            </w:r>
          </w:p>
        </w:tc>
      </w:tr>
    </w:tbl>
    <w:p w:rsidR="00EA35AD" w:rsidRDefault="00EA35AD" w:rsidP="00EA35AD">
      <w:pPr>
        <w:rPr>
          <w:rFonts w:ascii="Arial Narrow" w:hAnsi="Arial Narrow"/>
          <w:b/>
          <w:sz w:val="28"/>
          <w:szCs w:val="28"/>
        </w:rPr>
      </w:pPr>
      <w:r w:rsidRPr="00316A8E">
        <w:rPr>
          <w:rFonts w:ascii="Arial Narrow" w:hAnsi="Arial Narrow"/>
          <w:b/>
          <w:sz w:val="28"/>
          <w:szCs w:val="28"/>
        </w:rPr>
        <w:t xml:space="preserve"> </w:t>
      </w:r>
    </w:p>
    <w:p w:rsidR="00EA35AD" w:rsidRPr="00BF30E6" w:rsidRDefault="00EA35AD" w:rsidP="00EA35AD">
      <w:pPr>
        <w:rPr>
          <w:rFonts w:ascii="Arial Narrow" w:hAnsi="Arial Narrow"/>
          <w:b/>
          <w:sz w:val="28"/>
          <w:szCs w:val="28"/>
          <w:u w:val="single"/>
        </w:rPr>
      </w:pPr>
      <w:r w:rsidRPr="00BF30E6">
        <w:rPr>
          <w:rFonts w:ascii="Arial Narrow" w:hAnsi="Arial Narrow"/>
          <w:b/>
          <w:sz w:val="28"/>
          <w:szCs w:val="28"/>
          <w:u w:val="single"/>
        </w:rPr>
        <w:t>4. Partner organisations</w:t>
      </w:r>
    </w:p>
    <w:p w:rsidR="00EA35AD" w:rsidRPr="00316A8E" w:rsidRDefault="00EA35AD" w:rsidP="00EA35AD">
      <w:pPr>
        <w:pBdr>
          <w:right w:val="single" w:sz="4" w:space="4" w:color="auto"/>
        </w:pBdr>
        <w:rPr>
          <w:rFonts w:ascii="Arial Narrow" w:hAnsi="Arial Narrow"/>
          <w:b/>
          <w:sz w:val="28"/>
          <w:szCs w:val="28"/>
        </w:rPr>
      </w:pPr>
    </w:p>
    <w:tbl>
      <w:tblPr>
        <w:tblW w:w="8787"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98"/>
        <w:gridCol w:w="2667"/>
        <w:gridCol w:w="1220"/>
        <w:gridCol w:w="1102"/>
      </w:tblGrid>
      <w:tr w:rsidR="00EA35AD" w:rsidRPr="00316A8E" w:rsidTr="00D77EB9">
        <w:trPr>
          <w:trHeight w:val="282"/>
          <w:tblHeader/>
          <w:tblCellSpacing w:w="15" w:type="dxa"/>
        </w:trPr>
        <w:tc>
          <w:tcPr>
            <w:tcW w:w="3753" w:type="dxa"/>
            <w:shd w:val="clear" w:color="auto" w:fill="548DD4" w:themeFill="text2" w:themeFillTint="99"/>
            <w:vAlign w:val="center"/>
            <w:hideMark/>
          </w:tcPr>
          <w:p w:rsidR="00EA35AD" w:rsidRPr="00316A8E" w:rsidRDefault="00EA35AD" w:rsidP="008E6C0C">
            <w:pPr>
              <w:jc w:val="center"/>
              <w:rPr>
                <w:rFonts w:ascii="Arial Narrow" w:hAnsi="Arial Narrow"/>
                <w:b/>
                <w:bCs/>
              </w:rPr>
            </w:pPr>
            <w:r w:rsidRPr="00316A8E">
              <w:rPr>
                <w:rStyle w:val="yui-dt-label"/>
                <w:rFonts w:ascii="Arial Narrow" w:hAnsi="Arial Narrow"/>
              </w:rPr>
              <w:t>Organisation</w:t>
            </w:r>
          </w:p>
        </w:tc>
        <w:tc>
          <w:tcPr>
            <w:tcW w:w="2637" w:type="dxa"/>
            <w:shd w:val="clear" w:color="auto" w:fill="548DD4" w:themeFill="text2" w:themeFillTint="99"/>
            <w:vAlign w:val="center"/>
            <w:hideMark/>
          </w:tcPr>
          <w:p w:rsidR="00EA35AD" w:rsidRPr="00316A8E" w:rsidRDefault="00EA35AD" w:rsidP="008E6C0C">
            <w:pPr>
              <w:jc w:val="center"/>
              <w:rPr>
                <w:rFonts w:ascii="Arial Narrow" w:hAnsi="Arial Narrow"/>
                <w:b/>
                <w:bCs/>
              </w:rPr>
            </w:pPr>
            <w:r w:rsidRPr="00316A8E">
              <w:rPr>
                <w:rStyle w:val="yui-dt-label"/>
                <w:rFonts w:ascii="Arial Narrow" w:hAnsi="Arial Narrow"/>
              </w:rPr>
              <w:t>Type</w:t>
            </w:r>
          </w:p>
        </w:tc>
        <w:tc>
          <w:tcPr>
            <w:tcW w:w="1190" w:type="dxa"/>
            <w:shd w:val="clear" w:color="auto" w:fill="548DD4" w:themeFill="text2" w:themeFillTint="99"/>
            <w:vAlign w:val="center"/>
            <w:hideMark/>
          </w:tcPr>
          <w:p w:rsidR="00EA35AD" w:rsidRPr="00316A8E" w:rsidRDefault="00EA35AD" w:rsidP="008E6C0C">
            <w:pPr>
              <w:jc w:val="center"/>
              <w:rPr>
                <w:rFonts w:ascii="Arial Narrow" w:hAnsi="Arial Narrow"/>
                <w:b/>
                <w:bCs/>
              </w:rPr>
            </w:pPr>
            <w:r w:rsidRPr="00316A8E">
              <w:rPr>
                <w:rStyle w:val="yui-dt-label"/>
                <w:rFonts w:ascii="Arial Narrow" w:hAnsi="Arial Narrow"/>
                <w:b/>
                <w:bCs/>
              </w:rPr>
              <w:t>No. Participants</w:t>
            </w:r>
          </w:p>
        </w:tc>
        <w:tc>
          <w:tcPr>
            <w:tcW w:w="1057" w:type="dxa"/>
            <w:shd w:val="clear" w:color="auto" w:fill="548DD4" w:themeFill="text2" w:themeFillTint="99"/>
          </w:tcPr>
          <w:p w:rsidR="00EA35AD" w:rsidRPr="00316A8E" w:rsidRDefault="00EA35AD" w:rsidP="008E6C0C">
            <w:pPr>
              <w:jc w:val="center"/>
              <w:rPr>
                <w:rStyle w:val="yui-dt-label"/>
                <w:rFonts w:ascii="Arial Narrow" w:hAnsi="Arial Narrow"/>
                <w:b/>
                <w:bCs/>
              </w:rPr>
            </w:pPr>
            <w:r>
              <w:rPr>
                <w:rStyle w:val="yui-dt-label"/>
                <w:rFonts w:ascii="Arial Narrow" w:hAnsi="Arial Narrow"/>
                <w:b/>
                <w:bCs/>
              </w:rPr>
              <w:t xml:space="preserve">Date </w:t>
            </w:r>
          </w:p>
        </w:tc>
      </w:tr>
      <w:tr w:rsidR="00EA35AD" w:rsidRPr="00316A8E" w:rsidTr="00EA35AD">
        <w:trPr>
          <w:trHeight w:val="308"/>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 xml:space="preserve">King </w:t>
            </w:r>
            <w:proofErr w:type="spellStart"/>
            <w:r w:rsidRPr="00316A8E">
              <w:rPr>
                <w:rFonts w:ascii="Arial Narrow" w:hAnsi="Arial Narrow"/>
              </w:rPr>
              <w:t>Fahad</w:t>
            </w:r>
            <w:proofErr w:type="spellEnd"/>
            <w:r w:rsidRPr="00316A8E">
              <w:rPr>
                <w:rFonts w:ascii="Arial Narrow" w:hAnsi="Arial Narrow"/>
              </w:rPr>
              <w:t xml:space="preserve"> Project </w:t>
            </w:r>
          </w:p>
        </w:tc>
        <w:tc>
          <w:tcPr>
            <w:tcW w:w="2637" w:type="dxa"/>
            <w:vAlign w:val="center"/>
            <w:hideMark/>
          </w:tcPr>
          <w:p w:rsidR="00EA35AD" w:rsidRPr="00316A8E" w:rsidRDefault="00EA35AD" w:rsidP="008E6C0C">
            <w:pPr>
              <w:rPr>
                <w:rFonts w:ascii="Arial Narrow" w:hAnsi="Arial Narrow"/>
              </w:rPr>
            </w:pPr>
            <w:r w:rsidRPr="00316A8E">
              <w:rPr>
                <w:rFonts w:ascii="Arial Narrow" w:hAnsi="Arial Narrow"/>
              </w:rPr>
              <w:t>Arabic speaking newly established group</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 xml:space="preserve"> 9</w:t>
            </w:r>
          </w:p>
        </w:tc>
        <w:tc>
          <w:tcPr>
            <w:tcW w:w="1057" w:type="dxa"/>
          </w:tcPr>
          <w:p w:rsidR="00EA35AD" w:rsidRPr="00316A8E" w:rsidRDefault="00EA35AD" w:rsidP="008E6C0C">
            <w:pPr>
              <w:rPr>
                <w:rFonts w:ascii="Arial Narrow" w:hAnsi="Arial Narrow"/>
              </w:rPr>
            </w:pPr>
            <w:r>
              <w:rPr>
                <w:rFonts w:ascii="Arial Narrow" w:hAnsi="Arial Narrow"/>
              </w:rPr>
              <w:t>18 Oct. 13</w:t>
            </w:r>
          </w:p>
        </w:tc>
      </w:tr>
      <w:tr w:rsidR="00EA35AD" w:rsidRPr="00316A8E" w:rsidTr="00EA35AD">
        <w:trPr>
          <w:trHeight w:val="308"/>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Congolese Old People in UK</w:t>
            </w:r>
          </w:p>
        </w:tc>
        <w:tc>
          <w:tcPr>
            <w:tcW w:w="2637" w:type="dxa"/>
            <w:vAlign w:val="center"/>
            <w:hideMark/>
          </w:tcPr>
          <w:p w:rsidR="00EA35AD" w:rsidRPr="00316A8E" w:rsidRDefault="00EA35AD" w:rsidP="008E6C0C">
            <w:pPr>
              <w:rPr>
                <w:rFonts w:ascii="Arial Narrow" w:hAnsi="Arial Narrow"/>
              </w:rPr>
            </w:pPr>
            <w:r>
              <w:rPr>
                <w:rFonts w:ascii="Arial Narrow" w:hAnsi="Arial Narrow"/>
              </w:rPr>
              <w:t>Congolese community</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12</w:t>
            </w:r>
          </w:p>
        </w:tc>
        <w:tc>
          <w:tcPr>
            <w:tcW w:w="1057" w:type="dxa"/>
          </w:tcPr>
          <w:p w:rsidR="00EA35AD" w:rsidRPr="00316A8E" w:rsidRDefault="00D77EB9" w:rsidP="008E6C0C">
            <w:pPr>
              <w:rPr>
                <w:rFonts w:ascii="Arial Narrow" w:hAnsi="Arial Narrow"/>
              </w:rPr>
            </w:pPr>
            <w:r>
              <w:rPr>
                <w:rFonts w:ascii="Arial Narrow" w:hAnsi="Arial Narrow"/>
              </w:rPr>
              <w:t>4 Nov 13</w:t>
            </w:r>
          </w:p>
        </w:tc>
      </w:tr>
      <w:tr w:rsidR="00EA35AD" w:rsidRPr="00316A8E" w:rsidTr="00EA35AD">
        <w:trPr>
          <w:trHeight w:val="295"/>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Asian Working Men Association</w:t>
            </w:r>
          </w:p>
        </w:tc>
        <w:tc>
          <w:tcPr>
            <w:tcW w:w="2637" w:type="dxa"/>
            <w:vAlign w:val="center"/>
            <w:hideMark/>
          </w:tcPr>
          <w:p w:rsidR="00EA35AD" w:rsidRPr="00316A8E" w:rsidRDefault="00EA35AD" w:rsidP="008E6C0C">
            <w:pPr>
              <w:rPr>
                <w:rFonts w:ascii="Arial Narrow" w:hAnsi="Arial Narrow"/>
              </w:rPr>
            </w:pPr>
            <w:r w:rsidRPr="00316A8E">
              <w:rPr>
                <w:rFonts w:ascii="Arial Narrow" w:hAnsi="Arial Narrow"/>
              </w:rPr>
              <w:t xml:space="preserve">Also known as </w:t>
            </w:r>
            <w:proofErr w:type="spellStart"/>
            <w:r w:rsidRPr="00316A8E">
              <w:rPr>
                <w:rFonts w:ascii="Arial Narrow" w:hAnsi="Arial Narrow"/>
              </w:rPr>
              <w:t>Surma</w:t>
            </w:r>
            <w:proofErr w:type="spellEnd"/>
            <w:r w:rsidRPr="00316A8E">
              <w:rPr>
                <w:rFonts w:ascii="Arial Narrow" w:hAnsi="Arial Narrow"/>
              </w:rPr>
              <w:t xml:space="preserve"> Centre</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14</w:t>
            </w:r>
          </w:p>
        </w:tc>
        <w:tc>
          <w:tcPr>
            <w:tcW w:w="1057" w:type="dxa"/>
          </w:tcPr>
          <w:p w:rsidR="00EA35AD" w:rsidRPr="00316A8E" w:rsidRDefault="00D77EB9" w:rsidP="008E6C0C">
            <w:pPr>
              <w:rPr>
                <w:rFonts w:ascii="Arial Narrow" w:hAnsi="Arial Narrow"/>
              </w:rPr>
            </w:pPr>
            <w:r>
              <w:rPr>
                <w:rFonts w:ascii="Arial Narrow" w:hAnsi="Arial Narrow"/>
              </w:rPr>
              <w:t>2 Dec. 13</w:t>
            </w:r>
          </w:p>
        </w:tc>
      </w:tr>
      <w:tr w:rsidR="00EA35AD" w:rsidRPr="00316A8E" w:rsidTr="00EA35AD">
        <w:trPr>
          <w:trHeight w:val="308"/>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Sudanese Children in Need</w:t>
            </w:r>
          </w:p>
        </w:tc>
        <w:tc>
          <w:tcPr>
            <w:tcW w:w="2637" w:type="dxa"/>
            <w:vAlign w:val="center"/>
            <w:hideMark/>
          </w:tcPr>
          <w:p w:rsidR="00EA35AD" w:rsidRPr="00316A8E" w:rsidRDefault="00EA35AD" w:rsidP="008E6C0C">
            <w:pPr>
              <w:rPr>
                <w:rFonts w:ascii="Arial Narrow" w:hAnsi="Arial Narrow"/>
              </w:rPr>
            </w:pPr>
            <w:r>
              <w:rPr>
                <w:rFonts w:ascii="Arial Narrow" w:hAnsi="Arial Narrow"/>
              </w:rPr>
              <w:t>supplementary school for Northern Sudanese kids</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13</w:t>
            </w:r>
          </w:p>
        </w:tc>
        <w:tc>
          <w:tcPr>
            <w:tcW w:w="1057" w:type="dxa"/>
          </w:tcPr>
          <w:p w:rsidR="00EA35AD" w:rsidRPr="00316A8E" w:rsidRDefault="00D77EB9" w:rsidP="008E6C0C">
            <w:pPr>
              <w:rPr>
                <w:rFonts w:ascii="Arial Narrow" w:hAnsi="Arial Narrow"/>
              </w:rPr>
            </w:pPr>
            <w:r>
              <w:rPr>
                <w:rFonts w:ascii="Arial Narrow" w:hAnsi="Arial Narrow"/>
              </w:rPr>
              <w:t>7 Dec.13</w:t>
            </w:r>
          </w:p>
        </w:tc>
      </w:tr>
      <w:tr w:rsidR="00EA35AD" w:rsidRPr="00316A8E" w:rsidTr="00EA35AD">
        <w:trPr>
          <w:trHeight w:val="308"/>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The Corner Stone Church</w:t>
            </w:r>
          </w:p>
        </w:tc>
        <w:tc>
          <w:tcPr>
            <w:tcW w:w="2637" w:type="dxa"/>
            <w:vAlign w:val="center"/>
            <w:hideMark/>
          </w:tcPr>
          <w:p w:rsidR="00EA35AD" w:rsidRPr="00316A8E" w:rsidRDefault="00EA35AD" w:rsidP="008E6C0C">
            <w:pPr>
              <w:rPr>
                <w:rFonts w:ascii="Arial Narrow" w:hAnsi="Arial Narrow"/>
              </w:rPr>
            </w:pPr>
            <w:r w:rsidRPr="00316A8E">
              <w:rPr>
                <w:rFonts w:ascii="Arial Narrow" w:hAnsi="Arial Narrow"/>
              </w:rPr>
              <w:t>Pentecostal Church for Nigerian residents</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13</w:t>
            </w:r>
          </w:p>
        </w:tc>
        <w:tc>
          <w:tcPr>
            <w:tcW w:w="1057" w:type="dxa"/>
          </w:tcPr>
          <w:p w:rsidR="00EA35AD" w:rsidRPr="00316A8E" w:rsidRDefault="00D77EB9" w:rsidP="008E6C0C">
            <w:pPr>
              <w:rPr>
                <w:rFonts w:ascii="Arial Narrow" w:hAnsi="Arial Narrow"/>
              </w:rPr>
            </w:pPr>
            <w:r>
              <w:rPr>
                <w:rFonts w:ascii="Arial Narrow" w:hAnsi="Arial Narrow"/>
              </w:rPr>
              <w:t>14 Dec.13</w:t>
            </w:r>
          </w:p>
        </w:tc>
      </w:tr>
      <w:tr w:rsidR="00EA35AD" w:rsidRPr="00316A8E" w:rsidTr="00EA35AD">
        <w:trPr>
          <w:trHeight w:val="295"/>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Somali Management &amp; Development Centre</w:t>
            </w:r>
          </w:p>
        </w:tc>
        <w:tc>
          <w:tcPr>
            <w:tcW w:w="2637" w:type="dxa"/>
            <w:vAlign w:val="center"/>
            <w:hideMark/>
          </w:tcPr>
          <w:p w:rsidR="00EA35AD" w:rsidRPr="00316A8E" w:rsidRDefault="00EA35AD" w:rsidP="008E6C0C">
            <w:pPr>
              <w:rPr>
                <w:rFonts w:ascii="Arial Narrow" w:hAnsi="Arial Narrow"/>
              </w:rPr>
            </w:pPr>
            <w:r w:rsidRPr="00316A8E">
              <w:rPr>
                <w:rFonts w:ascii="Arial Narrow" w:hAnsi="Arial Narrow"/>
              </w:rPr>
              <w:t>Supplementary school</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15</w:t>
            </w:r>
          </w:p>
        </w:tc>
        <w:tc>
          <w:tcPr>
            <w:tcW w:w="1057" w:type="dxa"/>
          </w:tcPr>
          <w:p w:rsidR="00EA35AD" w:rsidRPr="00316A8E" w:rsidRDefault="00D77EB9" w:rsidP="008E6C0C">
            <w:pPr>
              <w:rPr>
                <w:rFonts w:ascii="Arial Narrow" w:hAnsi="Arial Narrow"/>
              </w:rPr>
            </w:pPr>
            <w:r>
              <w:rPr>
                <w:rFonts w:ascii="Arial Narrow" w:hAnsi="Arial Narrow"/>
              </w:rPr>
              <w:t>18 Jan. 14</w:t>
            </w:r>
          </w:p>
        </w:tc>
      </w:tr>
      <w:tr w:rsidR="00EA35AD" w:rsidRPr="00316A8E" w:rsidTr="00EA35AD">
        <w:trPr>
          <w:trHeight w:val="308"/>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Congolese Supplementary Schools Link in Camden</w:t>
            </w:r>
          </w:p>
        </w:tc>
        <w:tc>
          <w:tcPr>
            <w:tcW w:w="2637" w:type="dxa"/>
            <w:vAlign w:val="center"/>
            <w:hideMark/>
          </w:tcPr>
          <w:p w:rsidR="00EA35AD" w:rsidRPr="00316A8E" w:rsidRDefault="00EA35AD" w:rsidP="008E6C0C">
            <w:pPr>
              <w:rPr>
                <w:rFonts w:ascii="Arial Narrow" w:hAnsi="Arial Narrow"/>
              </w:rPr>
            </w:pPr>
            <w:r w:rsidRPr="00316A8E">
              <w:rPr>
                <w:rFonts w:ascii="Arial Narrow" w:hAnsi="Arial Narrow"/>
              </w:rPr>
              <w:t>Supplementary School</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10</w:t>
            </w:r>
          </w:p>
        </w:tc>
        <w:tc>
          <w:tcPr>
            <w:tcW w:w="1057" w:type="dxa"/>
          </w:tcPr>
          <w:p w:rsidR="00EA35AD" w:rsidRPr="00316A8E" w:rsidRDefault="00D77EB9" w:rsidP="008E6C0C">
            <w:pPr>
              <w:rPr>
                <w:rFonts w:ascii="Arial Narrow" w:hAnsi="Arial Narrow"/>
              </w:rPr>
            </w:pPr>
            <w:r>
              <w:rPr>
                <w:rFonts w:ascii="Arial Narrow" w:hAnsi="Arial Narrow"/>
              </w:rPr>
              <w:t>25 Jan. 14</w:t>
            </w:r>
          </w:p>
        </w:tc>
      </w:tr>
      <w:tr w:rsidR="00EA35AD" w:rsidRPr="00316A8E" w:rsidTr="00EA35AD">
        <w:trPr>
          <w:trHeight w:val="308"/>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Somers Town Future</w:t>
            </w:r>
          </w:p>
        </w:tc>
        <w:tc>
          <w:tcPr>
            <w:tcW w:w="2637" w:type="dxa"/>
            <w:vAlign w:val="center"/>
            <w:hideMark/>
          </w:tcPr>
          <w:p w:rsidR="00EA35AD" w:rsidRPr="00316A8E" w:rsidRDefault="00EA35AD" w:rsidP="008E6C0C">
            <w:pPr>
              <w:rPr>
                <w:rFonts w:ascii="Arial Narrow" w:hAnsi="Arial Narrow"/>
              </w:rPr>
            </w:pPr>
            <w:r w:rsidRPr="00316A8E">
              <w:rPr>
                <w:rFonts w:ascii="Arial Narrow" w:hAnsi="Arial Narrow"/>
              </w:rPr>
              <w:t>After school club for Bangladeshi community</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18</w:t>
            </w:r>
          </w:p>
        </w:tc>
        <w:tc>
          <w:tcPr>
            <w:tcW w:w="1057" w:type="dxa"/>
          </w:tcPr>
          <w:p w:rsidR="00EA35AD" w:rsidRPr="00316A8E" w:rsidRDefault="00D77EB9" w:rsidP="008E6C0C">
            <w:pPr>
              <w:rPr>
                <w:rFonts w:ascii="Arial Narrow" w:hAnsi="Arial Narrow"/>
              </w:rPr>
            </w:pPr>
            <w:r>
              <w:rPr>
                <w:rFonts w:ascii="Arial Narrow" w:hAnsi="Arial Narrow"/>
              </w:rPr>
              <w:t>26 Feb. 14</w:t>
            </w:r>
          </w:p>
        </w:tc>
      </w:tr>
      <w:tr w:rsidR="00EA35AD" w:rsidRPr="00316A8E" w:rsidTr="00EA35AD">
        <w:trPr>
          <w:trHeight w:val="295"/>
          <w:tblCellSpacing w:w="15" w:type="dxa"/>
        </w:trPr>
        <w:tc>
          <w:tcPr>
            <w:tcW w:w="3753" w:type="dxa"/>
            <w:vAlign w:val="center"/>
            <w:hideMark/>
          </w:tcPr>
          <w:p w:rsidR="00EA35AD" w:rsidRPr="00316A8E" w:rsidRDefault="00EA35AD" w:rsidP="008E6C0C">
            <w:pPr>
              <w:rPr>
                <w:rFonts w:ascii="Arial Narrow" w:hAnsi="Arial Narrow"/>
              </w:rPr>
            </w:pPr>
            <w:r w:rsidRPr="00316A8E">
              <w:rPr>
                <w:rFonts w:ascii="Arial Narrow" w:hAnsi="Arial Narrow"/>
              </w:rPr>
              <w:t>Afghan Community in Camden</w:t>
            </w:r>
          </w:p>
        </w:tc>
        <w:tc>
          <w:tcPr>
            <w:tcW w:w="2637" w:type="dxa"/>
            <w:vAlign w:val="center"/>
            <w:hideMark/>
          </w:tcPr>
          <w:p w:rsidR="00EA35AD" w:rsidRPr="00316A8E" w:rsidRDefault="00EA35AD" w:rsidP="008E6C0C">
            <w:pPr>
              <w:rPr>
                <w:rFonts w:ascii="Arial Narrow" w:hAnsi="Arial Narrow"/>
              </w:rPr>
            </w:pPr>
            <w:r w:rsidRPr="00316A8E">
              <w:rPr>
                <w:rFonts w:ascii="Arial Narrow" w:hAnsi="Arial Narrow"/>
              </w:rPr>
              <w:t>Supplementary school for Afghani community</w:t>
            </w:r>
          </w:p>
        </w:tc>
        <w:tc>
          <w:tcPr>
            <w:tcW w:w="1190" w:type="dxa"/>
            <w:vAlign w:val="center"/>
            <w:hideMark/>
          </w:tcPr>
          <w:p w:rsidR="00EA35AD" w:rsidRPr="00316A8E" w:rsidRDefault="00EA35AD" w:rsidP="008E6C0C">
            <w:pPr>
              <w:rPr>
                <w:rFonts w:ascii="Arial Narrow" w:hAnsi="Arial Narrow"/>
              </w:rPr>
            </w:pPr>
            <w:r w:rsidRPr="00316A8E">
              <w:rPr>
                <w:rFonts w:ascii="Arial Narrow" w:hAnsi="Arial Narrow"/>
              </w:rPr>
              <w:t>21</w:t>
            </w:r>
          </w:p>
        </w:tc>
        <w:tc>
          <w:tcPr>
            <w:tcW w:w="1057" w:type="dxa"/>
          </w:tcPr>
          <w:p w:rsidR="00EA35AD" w:rsidRPr="00316A8E" w:rsidRDefault="00D77EB9" w:rsidP="008E6C0C">
            <w:pPr>
              <w:rPr>
                <w:rFonts w:ascii="Arial Narrow" w:hAnsi="Arial Narrow"/>
              </w:rPr>
            </w:pPr>
            <w:r>
              <w:rPr>
                <w:rFonts w:ascii="Arial Narrow" w:hAnsi="Arial Narrow"/>
              </w:rPr>
              <w:t>8 March 14</w:t>
            </w:r>
          </w:p>
        </w:tc>
      </w:tr>
      <w:tr w:rsidR="00D77EB9" w:rsidRPr="00316A8E" w:rsidTr="00EA35AD">
        <w:trPr>
          <w:trHeight w:val="295"/>
          <w:tblCellSpacing w:w="15" w:type="dxa"/>
        </w:trPr>
        <w:tc>
          <w:tcPr>
            <w:tcW w:w="3753" w:type="dxa"/>
            <w:vAlign w:val="center"/>
          </w:tcPr>
          <w:p w:rsidR="00D77EB9" w:rsidRPr="00D77EB9" w:rsidRDefault="00D77EB9" w:rsidP="008E6C0C">
            <w:pPr>
              <w:rPr>
                <w:rFonts w:ascii="Arial Narrow" w:hAnsi="Arial Narrow"/>
                <w:b/>
              </w:rPr>
            </w:pPr>
            <w:r w:rsidRPr="00D77EB9">
              <w:rPr>
                <w:rFonts w:ascii="Arial Narrow" w:hAnsi="Arial Narrow"/>
                <w:b/>
              </w:rPr>
              <w:t>Total organisation 9</w:t>
            </w:r>
          </w:p>
        </w:tc>
        <w:tc>
          <w:tcPr>
            <w:tcW w:w="2637" w:type="dxa"/>
            <w:vAlign w:val="center"/>
          </w:tcPr>
          <w:p w:rsidR="00D77EB9" w:rsidRPr="00316A8E" w:rsidRDefault="00D77EB9" w:rsidP="008E6C0C">
            <w:pPr>
              <w:rPr>
                <w:rFonts w:ascii="Arial Narrow" w:hAnsi="Arial Narrow"/>
              </w:rPr>
            </w:pPr>
          </w:p>
        </w:tc>
        <w:tc>
          <w:tcPr>
            <w:tcW w:w="1190" w:type="dxa"/>
            <w:vAlign w:val="center"/>
          </w:tcPr>
          <w:p w:rsidR="00D77EB9" w:rsidRPr="00D77EB9" w:rsidRDefault="00D77EB9" w:rsidP="008E6C0C">
            <w:pPr>
              <w:rPr>
                <w:rFonts w:ascii="Arial Narrow" w:hAnsi="Arial Narrow"/>
                <w:b/>
              </w:rPr>
            </w:pPr>
            <w:r w:rsidRPr="00D77EB9">
              <w:rPr>
                <w:rFonts w:ascii="Arial Narrow" w:hAnsi="Arial Narrow"/>
                <w:b/>
              </w:rPr>
              <w:t>125</w:t>
            </w:r>
          </w:p>
        </w:tc>
        <w:tc>
          <w:tcPr>
            <w:tcW w:w="1057" w:type="dxa"/>
          </w:tcPr>
          <w:p w:rsidR="00D77EB9" w:rsidRPr="00D77EB9" w:rsidRDefault="00D77EB9" w:rsidP="008E6C0C">
            <w:pPr>
              <w:rPr>
                <w:rFonts w:ascii="Arial Narrow" w:hAnsi="Arial Narrow"/>
                <w:b/>
              </w:rPr>
            </w:pPr>
            <w:r w:rsidRPr="00D77EB9">
              <w:rPr>
                <w:rFonts w:ascii="Arial Narrow" w:hAnsi="Arial Narrow"/>
                <w:b/>
              </w:rPr>
              <w:t xml:space="preserve"> 9 sessions</w:t>
            </w:r>
          </w:p>
        </w:tc>
      </w:tr>
    </w:tbl>
    <w:p w:rsidR="00EA35AD" w:rsidRPr="00EA35AD" w:rsidRDefault="00EA35AD" w:rsidP="00D77EB9">
      <w:pPr>
        <w:rPr>
          <w:rFonts w:asciiTheme="minorHAnsi" w:hAnsiTheme="minorHAnsi" w:cstheme="minorHAnsi"/>
          <w:lang w:eastAsia="en-US"/>
        </w:rPr>
      </w:pPr>
    </w:p>
    <w:sectPr w:rsidR="00EA35AD" w:rsidRPr="00EA35AD" w:rsidSect="00D77EB9">
      <w:footerReference w:type="even" r:id="rId22"/>
      <w:footerReference w:type="default" r:id="rId2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77" w:rsidRDefault="00010677" w:rsidP="00010677">
      <w:r>
        <w:separator/>
      </w:r>
    </w:p>
  </w:endnote>
  <w:endnote w:type="continuationSeparator" w:id="0">
    <w:p w:rsidR="00010677" w:rsidRDefault="00010677" w:rsidP="0001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A" w:rsidRDefault="002C4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80A" w:rsidRDefault="00FA6D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A" w:rsidRDefault="002C4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DD2">
      <w:rPr>
        <w:rStyle w:val="PageNumber"/>
        <w:noProof/>
      </w:rPr>
      <w:t>5</w:t>
    </w:r>
    <w:r>
      <w:rPr>
        <w:rStyle w:val="PageNumber"/>
      </w:rPr>
      <w:fldChar w:fldCharType="end"/>
    </w:r>
  </w:p>
  <w:p w:rsidR="000F280A" w:rsidRDefault="00FA6D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77" w:rsidRDefault="00010677" w:rsidP="00010677">
      <w:r>
        <w:separator/>
      </w:r>
    </w:p>
  </w:footnote>
  <w:footnote w:type="continuationSeparator" w:id="0">
    <w:p w:rsidR="00010677" w:rsidRDefault="00010677" w:rsidP="00010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318"/>
    <w:multiLevelType w:val="hybridMultilevel"/>
    <w:tmpl w:val="5EC4D8F2"/>
    <w:lvl w:ilvl="0" w:tplc="3F32E210">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9077B3D"/>
    <w:multiLevelType w:val="hybridMultilevel"/>
    <w:tmpl w:val="5192D838"/>
    <w:lvl w:ilvl="0" w:tplc="59FEE85E">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3C1437"/>
    <w:multiLevelType w:val="hybridMultilevel"/>
    <w:tmpl w:val="70FCDA5A"/>
    <w:lvl w:ilvl="0" w:tplc="1A3029C0">
      <w:start w:val="7"/>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A7A7A"/>
    <w:multiLevelType w:val="hybridMultilevel"/>
    <w:tmpl w:val="6EC2629E"/>
    <w:lvl w:ilvl="0" w:tplc="442CAEA6">
      <w:start w:val="1"/>
      <w:numFmt w:val="lowerLetter"/>
      <w:lvlText w:val="%1."/>
      <w:lvlJc w:val="left"/>
      <w:pPr>
        <w:tabs>
          <w:tab w:val="num" w:pos="284"/>
        </w:tabs>
        <w:ind w:left="284" w:hanging="284"/>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977BA3"/>
    <w:multiLevelType w:val="hybridMultilevel"/>
    <w:tmpl w:val="3DD80CA4"/>
    <w:lvl w:ilvl="0" w:tplc="08090001">
      <w:start w:val="1"/>
      <w:numFmt w:val="bullet"/>
      <w:lvlText w:val=""/>
      <w:lvlJc w:val="left"/>
      <w:pPr>
        <w:tabs>
          <w:tab w:val="num" w:pos="720"/>
        </w:tabs>
        <w:ind w:left="720" w:hanging="360"/>
      </w:pPr>
      <w:rPr>
        <w:rFonts w:ascii="Symbol" w:hAnsi="Symbol" w:hint="default"/>
      </w:rPr>
    </w:lvl>
    <w:lvl w:ilvl="1" w:tplc="75DA99BA">
      <w:start w:val="2"/>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B91BE2"/>
    <w:multiLevelType w:val="hybridMultilevel"/>
    <w:tmpl w:val="E9087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960CCB"/>
    <w:multiLevelType w:val="hybridMultilevel"/>
    <w:tmpl w:val="539C12F6"/>
    <w:lvl w:ilvl="0" w:tplc="6DC82052">
      <w:start w:val="3"/>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01F08"/>
    <w:multiLevelType w:val="hybridMultilevel"/>
    <w:tmpl w:val="37643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F31624"/>
    <w:multiLevelType w:val="hybridMultilevel"/>
    <w:tmpl w:val="3036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4863F5"/>
    <w:multiLevelType w:val="hybridMultilevel"/>
    <w:tmpl w:val="20CA5590"/>
    <w:lvl w:ilvl="0" w:tplc="08090001">
      <w:start w:val="1"/>
      <w:numFmt w:val="bullet"/>
      <w:lvlText w:val=""/>
      <w:lvlJc w:val="left"/>
      <w:pPr>
        <w:tabs>
          <w:tab w:val="num" w:pos="597"/>
        </w:tabs>
        <w:ind w:left="767" w:hanging="227"/>
      </w:pPr>
      <w:rPr>
        <w:rFonts w:ascii="Symbol" w:hAnsi="Symbol" w:hint="default"/>
      </w:rPr>
    </w:lvl>
    <w:lvl w:ilvl="1" w:tplc="272E6410">
      <w:start w:val="1"/>
      <w:numFmt w:val="bullet"/>
      <w:lvlText w:val=""/>
      <w:lvlJc w:val="left"/>
      <w:pPr>
        <w:tabs>
          <w:tab w:val="num" w:pos="1544"/>
        </w:tabs>
        <w:ind w:left="1544" w:hanging="284"/>
      </w:pPr>
      <w:rPr>
        <w:rFonts w:ascii="Symbol" w:hAnsi="Symbol" w:hint="default"/>
        <w:b w:val="0"/>
        <w:i w:val="0"/>
        <w:color w:val="auto"/>
      </w:rPr>
    </w:lvl>
    <w:lvl w:ilvl="2" w:tplc="0809000F">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nsid w:val="34DE66FD"/>
    <w:multiLevelType w:val="multilevel"/>
    <w:tmpl w:val="74D6A8D6"/>
    <w:lvl w:ilvl="0">
      <w:start w:val="1"/>
      <w:numFmt w:val="upperRoman"/>
      <w:lvlText w:val="%1)"/>
      <w:lvlJc w:val="lef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rPr>
    </w:lvl>
    <w:lvl w:ilvl="2">
      <w:start w:val="1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5BD4D9B"/>
    <w:multiLevelType w:val="hybridMultilevel"/>
    <w:tmpl w:val="C908D42E"/>
    <w:lvl w:ilvl="0" w:tplc="272E6410">
      <w:start w:val="1"/>
      <w:numFmt w:val="bullet"/>
      <w:lvlText w:val=""/>
      <w:lvlJc w:val="left"/>
      <w:pPr>
        <w:tabs>
          <w:tab w:val="num" w:pos="1364"/>
        </w:tabs>
        <w:ind w:left="136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A86CDC"/>
    <w:multiLevelType w:val="hybridMultilevel"/>
    <w:tmpl w:val="94FCFFAC"/>
    <w:lvl w:ilvl="0" w:tplc="9378F758">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6C3DF9"/>
    <w:multiLevelType w:val="hybridMultilevel"/>
    <w:tmpl w:val="7806E2BE"/>
    <w:lvl w:ilvl="0" w:tplc="272E6410">
      <w:start w:val="1"/>
      <w:numFmt w:val="bullet"/>
      <w:lvlText w:val=""/>
      <w:lvlJc w:val="left"/>
      <w:pPr>
        <w:tabs>
          <w:tab w:val="num" w:pos="1364"/>
        </w:tabs>
        <w:ind w:left="1364" w:hanging="284"/>
      </w:pPr>
      <w:rPr>
        <w:rFonts w:ascii="Symbol" w:hAnsi="Symbol" w:hint="default"/>
        <w:b w:val="0"/>
        <w:i w:val="0"/>
        <w:color w:val="auto"/>
      </w:rPr>
    </w:lvl>
    <w:lvl w:ilvl="1" w:tplc="CC9C0EEC">
      <w:start w:val="1"/>
      <w:numFmt w:val="bullet"/>
      <w:lvlText w:val=""/>
      <w:lvlJc w:val="left"/>
      <w:pPr>
        <w:tabs>
          <w:tab w:val="num" w:pos="680"/>
        </w:tabs>
        <w:ind w:left="680" w:hanging="510"/>
      </w:pPr>
      <w:rPr>
        <w:rFonts w:ascii="Symbol" w:hAnsi="Symbol" w:hint="default"/>
        <w:b w:val="0"/>
        <w:i w:val="0"/>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8A9772E"/>
    <w:multiLevelType w:val="hybridMultilevel"/>
    <w:tmpl w:val="C8D8AD68"/>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5">
    <w:nsid w:val="40606D2D"/>
    <w:multiLevelType w:val="hybridMultilevel"/>
    <w:tmpl w:val="9BB4AEE0"/>
    <w:lvl w:ilvl="0" w:tplc="B0F8A800">
      <w:start w:val="1"/>
      <w:numFmt w:val="lowerLetter"/>
      <w:lvlText w:val="%1)"/>
      <w:lvlJc w:val="left"/>
      <w:pPr>
        <w:tabs>
          <w:tab w:val="num" w:pos="397"/>
        </w:tabs>
        <w:ind w:left="397" w:hanging="397"/>
      </w:pPr>
      <w:rPr>
        <w:rFonts w:hint="default"/>
        <w:b/>
        <w:i w:val="0"/>
      </w:rPr>
    </w:lvl>
    <w:lvl w:ilvl="1" w:tplc="0809000F">
      <w:start w:val="1"/>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566205A"/>
    <w:multiLevelType w:val="hybridMultilevel"/>
    <w:tmpl w:val="B5A4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6863EA"/>
    <w:multiLevelType w:val="hybridMultilevel"/>
    <w:tmpl w:val="454493AE"/>
    <w:lvl w:ilvl="0" w:tplc="8BDA9F7A">
      <w:start w:val="1"/>
      <w:numFmt w:val="lowerLetter"/>
      <w:lvlText w:val="%1."/>
      <w:lvlJc w:val="left"/>
      <w:pPr>
        <w:tabs>
          <w:tab w:val="num" w:pos="357"/>
        </w:tabs>
        <w:ind w:left="340" w:hanging="340"/>
      </w:pPr>
      <w:rPr>
        <w:rFonts w:hint="default"/>
      </w:rPr>
    </w:lvl>
    <w:lvl w:ilvl="1" w:tplc="54FA4B2A">
      <w:start w:val="4"/>
      <w:numFmt w:val="decimal"/>
      <w:lvlText w:val="%2."/>
      <w:lvlJc w:val="left"/>
      <w:pPr>
        <w:tabs>
          <w:tab w:val="num" w:pos="1080"/>
        </w:tabs>
        <w:ind w:left="1364" w:hanging="284"/>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8162AF6"/>
    <w:multiLevelType w:val="hybridMultilevel"/>
    <w:tmpl w:val="FE60572C"/>
    <w:lvl w:ilvl="0" w:tplc="3F32E210">
      <w:start w:val="1"/>
      <w:numFmt w:val="bullet"/>
      <w:lvlText w:val=""/>
      <w:lvlJc w:val="left"/>
      <w:pPr>
        <w:tabs>
          <w:tab w:val="num" w:pos="1080"/>
        </w:tabs>
        <w:ind w:left="1080" w:hanging="360"/>
      </w:pPr>
      <w:rPr>
        <w:rFonts w:ascii="Symbol" w:hAnsi="Symbol" w:hint="default"/>
        <w:sz w:val="20"/>
      </w:rPr>
    </w:lvl>
    <w:lvl w:ilvl="1" w:tplc="0809000F">
      <w:start w:val="1"/>
      <w:numFmt w:val="decimal"/>
      <w:lvlText w:val="%2."/>
      <w:lvlJc w:val="left"/>
      <w:pPr>
        <w:tabs>
          <w:tab w:val="num" w:pos="2160"/>
        </w:tabs>
        <w:ind w:left="2160" w:hanging="360"/>
      </w:pPr>
      <w:rPr>
        <w:rFonts w:hint="default"/>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B19391A"/>
    <w:multiLevelType w:val="hybridMultilevel"/>
    <w:tmpl w:val="AF4EC40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61E0700"/>
    <w:multiLevelType w:val="hybridMultilevel"/>
    <w:tmpl w:val="B65A19A8"/>
    <w:lvl w:ilvl="0" w:tplc="0809000F">
      <w:start w:val="1"/>
      <w:numFmt w:val="decimal"/>
      <w:lvlText w:val="%1."/>
      <w:lvlJc w:val="left"/>
      <w:pPr>
        <w:tabs>
          <w:tab w:val="num" w:pos="568"/>
        </w:tabs>
        <w:ind w:left="568" w:hanging="284"/>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D10072"/>
    <w:multiLevelType w:val="hybridMultilevel"/>
    <w:tmpl w:val="7EE8E7A0"/>
    <w:lvl w:ilvl="0" w:tplc="B5423C82">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697C1F"/>
    <w:multiLevelType w:val="hybridMultilevel"/>
    <w:tmpl w:val="9B1C296C"/>
    <w:lvl w:ilvl="0" w:tplc="6DC82052">
      <w:start w:val="3"/>
      <w:numFmt w:val="lowerLetter"/>
      <w:lvlText w:val="%1)"/>
      <w:lvlJc w:val="left"/>
      <w:pPr>
        <w:tabs>
          <w:tab w:val="num" w:pos="360"/>
        </w:tabs>
        <w:ind w:left="360" w:hanging="360"/>
      </w:pPr>
      <w:rPr>
        <w:rFonts w:hint="default"/>
        <w:b/>
        <w:i w:val="0"/>
      </w:r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3">
    <w:nsid w:val="612C2A6F"/>
    <w:multiLevelType w:val="hybridMultilevel"/>
    <w:tmpl w:val="040EEBE2"/>
    <w:lvl w:ilvl="0" w:tplc="ABB02EEA">
      <w:start w:val="1"/>
      <w:numFmt w:val="lowerRoman"/>
      <w:lvlText w:val="%1)"/>
      <w:lvlJc w:val="left"/>
      <w:pPr>
        <w:tabs>
          <w:tab w:val="num" w:pos="1080"/>
        </w:tabs>
        <w:ind w:left="1080" w:hanging="720"/>
      </w:pPr>
      <w:rPr>
        <w:rFonts w:hint="default"/>
      </w:rPr>
    </w:lvl>
    <w:lvl w:ilvl="1" w:tplc="AC7C96D6">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18E3E9F"/>
    <w:multiLevelType w:val="hybridMultilevel"/>
    <w:tmpl w:val="2354B14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5DB4C38"/>
    <w:multiLevelType w:val="hybridMultilevel"/>
    <w:tmpl w:val="507CF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92322A"/>
    <w:multiLevelType w:val="hybridMultilevel"/>
    <w:tmpl w:val="183E603C"/>
    <w:lvl w:ilvl="0" w:tplc="6DC82052">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302783"/>
    <w:multiLevelType w:val="hybridMultilevel"/>
    <w:tmpl w:val="EFBA6872"/>
    <w:lvl w:ilvl="0" w:tplc="662C2F30">
      <w:start w:val="1"/>
      <w:numFmt w:val="bullet"/>
      <w:lvlText w:val=""/>
      <w:lvlJc w:val="left"/>
      <w:pPr>
        <w:tabs>
          <w:tab w:val="num" w:pos="757"/>
        </w:tabs>
        <w:ind w:left="757" w:hanging="397"/>
      </w:pPr>
      <w:rPr>
        <w:rFonts w:ascii="Symbol" w:hAnsi="Symbol" w:hint="default"/>
      </w:rPr>
    </w:lvl>
    <w:lvl w:ilvl="1" w:tplc="75DA99BA">
      <w:start w:val="2"/>
      <w:numFmt w:val="lowerRoman"/>
      <w:lvlText w:val="%2."/>
      <w:lvlJc w:val="right"/>
      <w:pPr>
        <w:tabs>
          <w:tab w:val="num" w:pos="1573"/>
        </w:tabs>
        <w:ind w:left="1573" w:hanging="360"/>
      </w:pPr>
      <w:rPr>
        <w:rFonts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num w:numId="1">
    <w:abstractNumId w:val="4"/>
  </w:num>
  <w:num w:numId="2">
    <w:abstractNumId w:val="27"/>
  </w:num>
  <w:num w:numId="3">
    <w:abstractNumId w:val="5"/>
  </w:num>
  <w:num w:numId="4">
    <w:abstractNumId w:val="15"/>
  </w:num>
  <w:num w:numId="5">
    <w:abstractNumId w:val="23"/>
  </w:num>
  <w:num w:numId="6">
    <w:abstractNumId w:val="10"/>
  </w:num>
  <w:num w:numId="7">
    <w:abstractNumId w:val="9"/>
  </w:num>
  <w:num w:numId="8">
    <w:abstractNumId w:val="17"/>
  </w:num>
  <w:num w:numId="9">
    <w:abstractNumId w:val="13"/>
  </w:num>
  <w:num w:numId="10">
    <w:abstractNumId w:val="22"/>
  </w:num>
  <w:num w:numId="11">
    <w:abstractNumId w:val="18"/>
  </w:num>
  <w:num w:numId="12">
    <w:abstractNumId w:val="0"/>
  </w:num>
  <w:num w:numId="13">
    <w:abstractNumId w:val="11"/>
  </w:num>
  <w:num w:numId="14">
    <w:abstractNumId w:val="20"/>
  </w:num>
  <w:num w:numId="15">
    <w:abstractNumId w:val="14"/>
  </w:num>
  <w:num w:numId="16">
    <w:abstractNumId w:val="25"/>
  </w:num>
  <w:num w:numId="17">
    <w:abstractNumId w:val="6"/>
  </w:num>
  <w:num w:numId="18">
    <w:abstractNumId w:val="8"/>
  </w:num>
  <w:num w:numId="19">
    <w:abstractNumId w:val="3"/>
  </w:num>
  <w:num w:numId="20">
    <w:abstractNumId w:val="16"/>
  </w:num>
  <w:num w:numId="21">
    <w:abstractNumId w:val="26"/>
  </w:num>
  <w:num w:numId="22">
    <w:abstractNumId w:val="7"/>
  </w:num>
  <w:num w:numId="23">
    <w:abstractNumId w:val="21"/>
  </w:num>
  <w:num w:numId="24">
    <w:abstractNumId w:val="12"/>
  </w:num>
  <w:num w:numId="25">
    <w:abstractNumId w:val="1"/>
  </w:num>
  <w:num w:numId="26">
    <w:abstractNumId w:val="19"/>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77"/>
    <w:rsid w:val="00010677"/>
    <w:rsid w:val="00174F01"/>
    <w:rsid w:val="001D485F"/>
    <w:rsid w:val="0022774F"/>
    <w:rsid w:val="002C443E"/>
    <w:rsid w:val="002E0D4C"/>
    <w:rsid w:val="004F04DD"/>
    <w:rsid w:val="005673FD"/>
    <w:rsid w:val="006305E0"/>
    <w:rsid w:val="00A07952"/>
    <w:rsid w:val="00AD5FD8"/>
    <w:rsid w:val="00AD7374"/>
    <w:rsid w:val="00B407F0"/>
    <w:rsid w:val="00CA7AC5"/>
    <w:rsid w:val="00D46E96"/>
    <w:rsid w:val="00D77EB9"/>
    <w:rsid w:val="00EA35AD"/>
    <w:rsid w:val="00EF583A"/>
    <w:rsid w:val="00F2310A"/>
    <w:rsid w:val="00F24D71"/>
    <w:rsid w:val="00F411B9"/>
    <w:rsid w:val="00FA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774F"/>
    <w:pPr>
      <w:keepNext/>
      <w:spacing w:before="240" w:after="60"/>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0677"/>
    <w:pPr>
      <w:tabs>
        <w:tab w:val="center" w:pos="4513"/>
        <w:tab w:val="right" w:pos="9026"/>
      </w:tabs>
    </w:pPr>
  </w:style>
  <w:style w:type="character" w:customStyle="1" w:styleId="FooterChar">
    <w:name w:val="Footer Char"/>
    <w:basedOn w:val="DefaultParagraphFont"/>
    <w:link w:val="Footer"/>
    <w:rsid w:val="00010677"/>
    <w:rPr>
      <w:sz w:val="24"/>
      <w:szCs w:val="24"/>
    </w:rPr>
  </w:style>
  <w:style w:type="character" w:styleId="PageNumber">
    <w:name w:val="page number"/>
    <w:basedOn w:val="DefaultParagraphFont"/>
    <w:rsid w:val="00010677"/>
  </w:style>
  <w:style w:type="paragraph" w:styleId="FootnoteText">
    <w:name w:val="footnote text"/>
    <w:basedOn w:val="Normal"/>
    <w:link w:val="FootnoteTextChar"/>
    <w:rsid w:val="00010677"/>
    <w:rPr>
      <w:sz w:val="20"/>
      <w:szCs w:val="20"/>
      <w:lang w:eastAsia="en-US"/>
    </w:rPr>
  </w:style>
  <w:style w:type="character" w:customStyle="1" w:styleId="FootnoteTextChar">
    <w:name w:val="Footnote Text Char"/>
    <w:basedOn w:val="DefaultParagraphFont"/>
    <w:link w:val="FootnoteText"/>
    <w:rsid w:val="00010677"/>
    <w:rPr>
      <w:lang w:eastAsia="en-US"/>
    </w:rPr>
  </w:style>
  <w:style w:type="character" w:styleId="FootnoteReference">
    <w:name w:val="footnote reference"/>
    <w:basedOn w:val="DefaultParagraphFont"/>
    <w:rsid w:val="00010677"/>
    <w:rPr>
      <w:vertAlign w:val="superscript"/>
    </w:rPr>
  </w:style>
  <w:style w:type="paragraph" w:styleId="BalloonText">
    <w:name w:val="Balloon Text"/>
    <w:basedOn w:val="Normal"/>
    <w:link w:val="BalloonTextChar"/>
    <w:rsid w:val="00010677"/>
    <w:rPr>
      <w:rFonts w:ascii="Tahoma" w:hAnsi="Tahoma" w:cs="Tahoma"/>
      <w:sz w:val="16"/>
      <w:szCs w:val="16"/>
    </w:rPr>
  </w:style>
  <w:style w:type="character" w:customStyle="1" w:styleId="BalloonTextChar">
    <w:name w:val="Balloon Text Char"/>
    <w:basedOn w:val="DefaultParagraphFont"/>
    <w:link w:val="BalloonText"/>
    <w:rsid w:val="00010677"/>
    <w:rPr>
      <w:rFonts w:ascii="Tahoma" w:hAnsi="Tahoma" w:cs="Tahoma"/>
      <w:sz w:val="16"/>
      <w:szCs w:val="16"/>
    </w:rPr>
  </w:style>
  <w:style w:type="paragraph" w:styleId="ListParagraph">
    <w:name w:val="List Paragraph"/>
    <w:basedOn w:val="Normal"/>
    <w:uiPriority w:val="34"/>
    <w:qFormat/>
    <w:rsid w:val="00F24D71"/>
    <w:pPr>
      <w:ind w:left="720"/>
      <w:contextualSpacing/>
    </w:pPr>
  </w:style>
  <w:style w:type="character" w:customStyle="1" w:styleId="Heading1Char">
    <w:name w:val="Heading 1 Char"/>
    <w:basedOn w:val="DefaultParagraphFont"/>
    <w:link w:val="Heading1"/>
    <w:rsid w:val="0022774F"/>
    <w:rPr>
      <w:rFonts w:ascii="Arial" w:eastAsia="MS Mincho" w:hAnsi="Arial" w:cs="Arial"/>
      <w:b/>
      <w:bCs/>
      <w:kern w:val="32"/>
      <w:sz w:val="32"/>
      <w:szCs w:val="32"/>
      <w:lang w:eastAsia="ja-JP"/>
    </w:rPr>
  </w:style>
  <w:style w:type="paragraph" w:styleId="BodyText">
    <w:name w:val="Body Text"/>
    <w:basedOn w:val="Normal"/>
    <w:link w:val="BodyTextChar"/>
    <w:rsid w:val="0022774F"/>
    <w:pPr>
      <w:jc w:val="both"/>
    </w:pPr>
    <w:rPr>
      <w:rFonts w:ascii="Verdana" w:hAnsi="Verdana"/>
      <w:b/>
      <w:szCs w:val="28"/>
      <w:lang w:eastAsia="en-US"/>
    </w:rPr>
  </w:style>
  <w:style w:type="character" w:customStyle="1" w:styleId="BodyTextChar">
    <w:name w:val="Body Text Char"/>
    <w:basedOn w:val="DefaultParagraphFont"/>
    <w:link w:val="BodyText"/>
    <w:rsid w:val="0022774F"/>
    <w:rPr>
      <w:rFonts w:ascii="Verdana" w:hAnsi="Verdana"/>
      <w:b/>
      <w:sz w:val="24"/>
      <w:szCs w:val="28"/>
      <w:lang w:eastAsia="en-US"/>
    </w:rPr>
  </w:style>
  <w:style w:type="character" w:customStyle="1" w:styleId="yui-dt-label">
    <w:name w:val="yui-dt-label"/>
    <w:basedOn w:val="DefaultParagraphFont"/>
    <w:rsid w:val="00EA35AD"/>
  </w:style>
  <w:style w:type="character" w:styleId="Hyperlink">
    <w:name w:val="Hyperlink"/>
    <w:basedOn w:val="DefaultParagraphFont"/>
    <w:uiPriority w:val="99"/>
    <w:unhideWhenUsed/>
    <w:rsid w:val="00EA35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774F"/>
    <w:pPr>
      <w:keepNext/>
      <w:spacing w:before="240" w:after="60"/>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0677"/>
    <w:pPr>
      <w:tabs>
        <w:tab w:val="center" w:pos="4513"/>
        <w:tab w:val="right" w:pos="9026"/>
      </w:tabs>
    </w:pPr>
  </w:style>
  <w:style w:type="character" w:customStyle="1" w:styleId="FooterChar">
    <w:name w:val="Footer Char"/>
    <w:basedOn w:val="DefaultParagraphFont"/>
    <w:link w:val="Footer"/>
    <w:rsid w:val="00010677"/>
    <w:rPr>
      <w:sz w:val="24"/>
      <w:szCs w:val="24"/>
    </w:rPr>
  </w:style>
  <w:style w:type="character" w:styleId="PageNumber">
    <w:name w:val="page number"/>
    <w:basedOn w:val="DefaultParagraphFont"/>
    <w:rsid w:val="00010677"/>
  </w:style>
  <w:style w:type="paragraph" w:styleId="FootnoteText">
    <w:name w:val="footnote text"/>
    <w:basedOn w:val="Normal"/>
    <w:link w:val="FootnoteTextChar"/>
    <w:rsid w:val="00010677"/>
    <w:rPr>
      <w:sz w:val="20"/>
      <w:szCs w:val="20"/>
      <w:lang w:eastAsia="en-US"/>
    </w:rPr>
  </w:style>
  <w:style w:type="character" w:customStyle="1" w:styleId="FootnoteTextChar">
    <w:name w:val="Footnote Text Char"/>
    <w:basedOn w:val="DefaultParagraphFont"/>
    <w:link w:val="FootnoteText"/>
    <w:rsid w:val="00010677"/>
    <w:rPr>
      <w:lang w:eastAsia="en-US"/>
    </w:rPr>
  </w:style>
  <w:style w:type="character" w:styleId="FootnoteReference">
    <w:name w:val="footnote reference"/>
    <w:basedOn w:val="DefaultParagraphFont"/>
    <w:rsid w:val="00010677"/>
    <w:rPr>
      <w:vertAlign w:val="superscript"/>
    </w:rPr>
  </w:style>
  <w:style w:type="paragraph" w:styleId="BalloonText">
    <w:name w:val="Balloon Text"/>
    <w:basedOn w:val="Normal"/>
    <w:link w:val="BalloonTextChar"/>
    <w:rsid w:val="00010677"/>
    <w:rPr>
      <w:rFonts w:ascii="Tahoma" w:hAnsi="Tahoma" w:cs="Tahoma"/>
      <w:sz w:val="16"/>
      <w:szCs w:val="16"/>
    </w:rPr>
  </w:style>
  <w:style w:type="character" w:customStyle="1" w:styleId="BalloonTextChar">
    <w:name w:val="Balloon Text Char"/>
    <w:basedOn w:val="DefaultParagraphFont"/>
    <w:link w:val="BalloonText"/>
    <w:rsid w:val="00010677"/>
    <w:rPr>
      <w:rFonts w:ascii="Tahoma" w:hAnsi="Tahoma" w:cs="Tahoma"/>
      <w:sz w:val="16"/>
      <w:szCs w:val="16"/>
    </w:rPr>
  </w:style>
  <w:style w:type="paragraph" w:styleId="ListParagraph">
    <w:name w:val="List Paragraph"/>
    <w:basedOn w:val="Normal"/>
    <w:uiPriority w:val="34"/>
    <w:qFormat/>
    <w:rsid w:val="00F24D71"/>
    <w:pPr>
      <w:ind w:left="720"/>
      <w:contextualSpacing/>
    </w:pPr>
  </w:style>
  <w:style w:type="character" w:customStyle="1" w:styleId="Heading1Char">
    <w:name w:val="Heading 1 Char"/>
    <w:basedOn w:val="DefaultParagraphFont"/>
    <w:link w:val="Heading1"/>
    <w:rsid w:val="0022774F"/>
    <w:rPr>
      <w:rFonts w:ascii="Arial" w:eastAsia="MS Mincho" w:hAnsi="Arial" w:cs="Arial"/>
      <w:b/>
      <w:bCs/>
      <w:kern w:val="32"/>
      <w:sz w:val="32"/>
      <w:szCs w:val="32"/>
      <w:lang w:eastAsia="ja-JP"/>
    </w:rPr>
  </w:style>
  <w:style w:type="paragraph" w:styleId="BodyText">
    <w:name w:val="Body Text"/>
    <w:basedOn w:val="Normal"/>
    <w:link w:val="BodyTextChar"/>
    <w:rsid w:val="0022774F"/>
    <w:pPr>
      <w:jc w:val="both"/>
    </w:pPr>
    <w:rPr>
      <w:rFonts w:ascii="Verdana" w:hAnsi="Verdana"/>
      <w:b/>
      <w:szCs w:val="28"/>
      <w:lang w:eastAsia="en-US"/>
    </w:rPr>
  </w:style>
  <w:style w:type="character" w:customStyle="1" w:styleId="BodyTextChar">
    <w:name w:val="Body Text Char"/>
    <w:basedOn w:val="DefaultParagraphFont"/>
    <w:link w:val="BodyText"/>
    <w:rsid w:val="0022774F"/>
    <w:rPr>
      <w:rFonts w:ascii="Verdana" w:hAnsi="Verdana"/>
      <w:b/>
      <w:sz w:val="24"/>
      <w:szCs w:val="28"/>
      <w:lang w:eastAsia="en-US"/>
    </w:rPr>
  </w:style>
  <w:style w:type="character" w:customStyle="1" w:styleId="yui-dt-label">
    <w:name w:val="yui-dt-label"/>
    <w:basedOn w:val="DefaultParagraphFont"/>
    <w:rsid w:val="00EA35AD"/>
  </w:style>
  <w:style w:type="character" w:styleId="Hyperlink">
    <w:name w:val="Hyperlink"/>
    <w:basedOn w:val="DefaultParagraphFont"/>
    <w:uiPriority w:val="99"/>
    <w:unhideWhenUsed/>
    <w:rsid w:val="00EA3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mplight3.info/en/yui-dt79-href-response" TargetMode="External"/><Relationship Id="rId18" Type="http://schemas.openxmlformats.org/officeDocument/2006/relationships/hyperlink" Target="https://www.lamplight3.info/en/yui-dt104-href-Total" TargetMode="External"/><Relationship Id="rId3" Type="http://schemas.openxmlformats.org/officeDocument/2006/relationships/styles" Target="styles.xml"/><Relationship Id="rId21" Type="http://schemas.openxmlformats.org/officeDocument/2006/relationships/hyperlink" Target="https://www.lamplight3.info/en/yui-dt83-href-Total" TargetMode="External"/><Relationship Id="rId7" Type="http://schemas.openxmlformats.org/officeDocument/2006/relationships/footnotes" Target="footnotes.xml"/><Relationship Id="rId12" Type="http://schemas.openxmlformats.org/officeDocument/2006/relationships/hyperlink" Target="mailto:Aduale@vac.org.uk" TargetMode="External"/><Relationship Id="rId17" Type="http://schemas.openxmlformats.org/officeDocument/2006/relationships/hyperlink" Target="https://www.lamplight3.info/en/yui-dt104-href-v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mplight3.info/en/yui-dt104-href-response" TargetMode="External"/><Relationship Id="rId20" Type="http://schemas.openxmlformats.org/officeDocument/2006/relationships/hyperlink" Target="https://www.lamplight3.info/en/yui-dt83-href-v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amplight3.info/en/yui-dt79-href-Total"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www.lamplight3.info/en/yui-dt83-href-respon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amplight3.info/en/yui-dt79-href-v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27E2-4D8B-40F7-BF49-88CDC88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2181</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Voluntary Action Camden</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Asha-Kin Duale</dc:creator>
  <cp:lastModifiedBy>Asha-Kin Duale</cp:lastModifiedBy>
  <cp:revision>6</cp:revision>
  <dcterms:created xsi:type="dcterms:W3CDTF">2014-03-19T11:42:00Z</dcterms:created>
  <dcterms:modified xsi:type="dcterms:W3CDTF">2014-03-27T14:09:00Z</dcterms:modified>
</cp:coreProperties>
</file>