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C" w:rsidRDefault="00F475DC" w:rsidP="00F475DC"/>
    <w:p w:rsidR="00F475DC" w:rsidRDefault="00F475DC" w:rsidP="00F475DC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AE27E24" wp14:editId="3E0E110E">
            <wp:extent cx="716280" cy="784860"/>
            <wp:effectExtent l="0" t="0" r="7620" b="0"/>
            <wp:docPr id="1" name="Picture 1" descr="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24" cy="7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D4" w:rsidRPr="00BF30E6" w:rsidRDefault="005445D4" w:rsidP="005445D4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sz w:val="36"/>
          <w:szCs w:val="36"/>
        </w:rPr>
      </w:pPr>
      <w:r w:rsidRPr="00BF30E6">
        <w:rPr>
          <w:rFonts w:ascii="Arial Narrow" w:hAnsi="Arial Narrow"/>
          <w:b/>
          <w:bCs/>
          <w:sz w:val="36"/>
          <w:szCs w:val="36"/>
        </w:rPr>
        <w:t xml:space="preserve">‘Protecting children in the community’- </w:t>
      </w:r>
      <w:r w:rsidR="00F475DC">
        <w:rPr>
          <w:rFonts w:ascii="Arial Narrow" w:hAnsi="Arial Narrow"/>
          <w:b/>
          <w:bCs/>
          <w:sz w:val="36"/>
          <w:szCs w:val="36"/>
        </w:rPr>
        <w:t>Initiative</w:t>
      </w:r>
    </w:p>
    <w:p w:rsidR="005445D4" w:rsidRPr="005445D4" w:rsidRDefault="005445D4" w:rsidP="005445D4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sz w:val="32"/>
          <w:szCs w:val="32"/>
        </w:rPr>
      </w:pPr>
      <w:r w:rsidRPr="00BF30E6">
        <w:rPr>
          <w:rFonts w:ascii="Arial Narrow" w:hAnsi="Arial Narrow"/>
          <w:b/>
          <w:bCs/>
          <w:sz w:val="32"/>
          <w:szCs w:val="32"/>
        </w:rPr>
        <w:t>Analysis of work</w:t>
      </w:r>
      <w:r w:rsidRPr="005445D4">
        <w:rPr>
          <w:rFonts w:ascii="Arial Narrow" w:hAnsi="Arial Narrow"/>
          <w:b/>
          <w:bCs/>
          <w:sz w:val="32"/>
          <w:szCs w:val="32"/>
        </w:rPr>
        <w:t xml:space="preserve"> data between 02/10/2013 and 10/03/2014</w:t>
      </w:r>
    </w:p>
    <w:p w:rsidR="005445D4" w:rsidRPr="005445D4" w:rsidRDefault="005445D4" w:rsidP="005445D4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7"/>
          <w:szCs w:val="27"/>
          <w:u w:val="single"/>
        </w:rPr>
      </w:pPr>
      <w:r w:rsidRPr="005445D4">
        <w:rPr>
          <w:rFonts w:ascii="Arial Narrow" w:hAnsi="Arial Narrow"/>
          <w:b/>
          <w:bCs/>
          <w:sz w:val="27"/>
          <w:szCs w:val="27"/>
          <w:u w:val="single"/>
        </w:rPr>
        <w:t>1. Ethnicity</w:t>
      </w:r>
    </w:p>
    <w:tbl>
      <w:tblPr>
        <w:tblW w:w="6986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0"/>
        <w:gridCol w:w="4689"/>
        <w:gridCol w:w="1524"/>
        <w:gridCol w:w="723"/>
      </w:tblGrid>
      <w:tr w:rsidR="00015FC6" w:rsidRPr="00316A8E" w:rsidTr="00015FC6">
        <w:trPr>
          <w:gridBefore w:val="1"/>
          <w:wBefore w:w="5" w:type="dxa"/>
          <w:trHeight w:val="282"/>
          <w:tblHeader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7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Ethnicity</w:t>
              </w:r>
            </w:hyperlink>
          </w:p>
        </w:tc>
        <w:tc>
          <w:tcPr>
            <w:tcW w:w="1494" w:type="dxa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8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Number of responses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9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Total</w:t>
              </w:r>
            </w:hyperlink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Albanian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Egyptian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rPr>
          <w:gridBefore w:val="1"/>
          <w:wBefore w:w="5" w:type="dxa"/>
          <w:trHeight w:val="295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Algerian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Nigerian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proofErr w:type="spellStart"/>
            <w:r w:rsidRPr="00316A8E">
              <w:rPr>
                <w:rFonts w:ascii="Arial Narrow" w:hAnsi="Arial Narrow"/>
              </w:rPr>
              <w:t>Banglandeshi</w:t>
            </w:r>
            <w:proofErr w:type="spellEnd"/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28</w:t>
            </w:r>
          </w:p>
        </w:tc>
      </w:tr>
      <w:tr w:rsidR="00015FC6" w:rsidRPr="00316A8E" w:rsidTr="00015FC6">
        <w:trPr>
          <w:gridBefore w:val="1"/>
          <w:wBefore w:w="5" w:type="dxa"/>
          <w:trHeight w:val="295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Somali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Congolese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Yemenis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</w:tr>
      <w:tr w:rsidR="00015FC6" w:rsidRPr="00316A8E" w:rsidTr="00015FC6">
        <w:trPr>
          <w:gridBefore w:val="1"/>
          <w:wBefore w:w="5" w:type="dxa"/>
          <w:trHeight w:val="295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Sudanese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</w:tr>
      <w:tr w:rsidR="00015FC6" w:rsidRPr="00316A8E" w:rsidTr="00015FC6">
        <w:trPr>
          <w:gridBefore w:val="1"/>
          <w:wBefore w:w="5" w:type="dxa"/>
          <w:trHeight w:val="308"/>
          <w:tblCellSpacing w:w="15" w:type="dxa"/>
        </w:trPr>
        <w:tc>
          <w:tcPr>
            <w:tcW w:w="4659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Nepalese</w:t>
            </w:r>
          </w:p>
        </w:tc>
        <w:tc>
          <w:tcPr>
            <w:tcW w:w="149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Afghani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</w:tr>
      <w:tr w:rsidR="00015FC6" w:rsidRPr="00316A8E" w:rsidTr="0001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Eritrean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Polish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01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No data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BF30E6" w:rsidRPr="00BF30E6" w:rsidTr="0001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BF30E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BF30E6">
              <w:rPr>
                <w:rFonts w:ascii="Arial Narrow" w:hAnsi="Arial Narrow"/>
                <w:color w:val="548DD4" w:themeColor="text2" w:themeTint="99"/>
              </w:rPr>
              <w:t>Total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BF30E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BF30E6">
              <w:rPr>
                <w:rFonts w:ascii="Arial Narrow" w:hAnsi="Arial Narrow"/>
                <w:color w:val="548DD4" w:themeColor="text2" w:themeTint="99"/>
              </w:rPr>
              <w:t>125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BF30E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BF30E6">
              <w:rPr>
                <w:rFonts w:ascii="Arial Narrow" w:hAnsi="Arial Narrow"/>
                <w:color w:val="548DD4" w:themeColor="text2" w:themeTint="99"/>
              </w:rPr>
              <w:t>125</w:t>
            </w:r>
          </w:p>
        </w:tc>
      </w:tr>
    </w:tbl>
    <w:p w:rsidR="00015FC6" w:rsidRPr="00BF30E6" w:rsidRDefault="00015FC6" w:rsidP="00015FC6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color w:val="548DD4" w:themeColor="text2" w:themeTint="99"/>
          <w:sz w:val="27"/>
          <w:szCs w:val="27"/>
        </w:rPr>
      </w:pPr>
    </w:p>
    <w:p w:rsidR="00015FC6" w:rsidRPr="00015FC6" w:rsidRDefault="00015FC6" w:rsidP="00015FC6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7"/>
          <w:szCs w:val="27"/>
          <w:u w:val="single"/>
        </w:rPr>
      </w:pPr>
      <w:r w:rsidRPr="00015FC6">
        <w:rPr>
          <w:rFonts w:ascii="Arial Narrow" w:hAnsi="Arial Narrow"/>
          <w:b/>
          <w:bCs/>
          <w:sz w:val="27"/>
          <w:szCs w:val="27"/>
          <w:u w:val="single"/>
        </w:rPr>
        <w:t>2. Gender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875"/>
        <w:gridCol w:w="1559"/>
        <w:gridCol w:w="709"/>
      </w:tblGrid>
      <w:tr w:rsidR="00015FC6" w:rsidRPr="00015FC6" w:rsidTr="00015FC6">
        <w:trPr>
          <w:tblHeader/>
          <w:tblCellSpacing w:w="15" w:type="dxa"/>
        </w:trPr>
        <w:tc>
          <w:tcPr>
            <w:tcW w:w="4830" w:type="dxa"/>
            <w:vAlign w:val="center"/>
            <w:hideMark/>
          </w:tcPr>
          <w:p w:rsidR="00015FC6" w:rsidRPr="00015FC6" w:rsidRDefault="00F475DC" w:rsidP="00015FC6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0" w:tooltip="Click to sort ascending" w:history="1">
              <w:r w:rsidR="00015FC6" w:rsidRPr="00316A8E">
                <w:rPr>
                  <w:rFonts w:ascii="Arial Narrow" w:hAnsi="Arial Narrow"/>
                  <w:b/>
                  <w:bCs/>
                  <w:color w:val="0000FF"/>
                  <w:u w:val="single"/>
                </w:rPr>
                <w:t>Gender</w:t>
              </w:r>
            </w:hyperlink>
          </w:p>
        </w:tc>
        <w:tc>
          <w:tcPr>
            <w:tcW w:w="1529" w:type="dxa"/>
            <w:vAlign w:val="center"/>
            <w:hideMark/>
          </w:tcPr>
          <w:p w:rsidR="00015FC6" w:rsidRPr="00015FC6" w:rsidRDefault="00F475DC" w:rsidP="00015FC6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1" w:tooltip="Click to sort ascending" w:history="1">
              <w:r w:rsidR="00015FC6" w:rsidRPr="00316A8E">
                <w:rPr>
                  <w:rFonts w:ascii="Arial Narrow" w:hAnsi="Arial Narrow"/>
                  <w:b/>
                  <w:bCs/>
                  <w:color w:val="0000FF"/>
                  <w:u w:val="single"/>
                </w:rPr>
                <w:t>Number of responses</w:t>
              </w:r>
            </w:hyperlink>
          </w:p>
        </w:tc>
        <w:tc>
          <w:tcPr>
            <w:tcW w:w="664" w:type="dxa"/>
            <w:vAlign w:val="center"/>
            <w:hideMark/>
          </w:tcPr>
          <w:p w:rsidR="00015FC6" w:rsidRPr="00015FC6" w:rsidRDefault="00F475DC" w:rsidP="00015FC6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2" w:tooltip="Click to sort ascending" w:history="1">
              <w:r w:rsidR="00015FC6" w:rsidRPr="00316A8E">
                <w:rPr>
                  <w:rFonts w:ascii="Arial Narrow" w:hAnsi="Arial Narrow"/>
                  <w:b/>
                  <w:bCs/>
                  <w:color w:val="0000FF"/>
                  <w:u w:val="single"/>
                </w:rPr>
                <w:t>Total</w:t>
              </w:r>
            </w:hyperlink>
          </w:p>
        </w:tc>
      </w:tr>
      <w:tr w:rsidR="00015FC6" w:rsidRPr="00015FC6" w:rsidTr="00015FC6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Male</w:t>
            </w:r>
          </w:p>
        </w:tc>
        <w:tc>
          <w:tcPr>
            <w:tcW w:w="1529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38</w:t>
            </w:r>
          </w:p>
        </w:tc>
        <w:tc>
          <w:tcPr>
            <w:tcW w:w="664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38</w:t>
            </w:r>
          </w:p>
        </w:tc>
      </w:tr>
      <w:tr w:rsidR="00015FC6" w:rsidRPr="00015FC6" w:rsidTr="00015FC6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Female</w:t>
            </w:r>
          </w:p>
        </w:tc>
        <w:tc>
          <w:tcPr>
            <w:tcW w:w="1529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86</w:t>
            </w:r>
          </w:p>
        </w:tc>
        <w:tc>
          <w:tcPr>
            <w:tcW w:w="664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86</w:t>
            </w:r>
          </w:p>
        </w:tc>
      </w:tr>
      <w:tr w:rsidR="00015FC6" w:rsidRPr="00015FC6" w:rsidTr="00015FC6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No data</w:t>
            </w:r>
          </w:p>
        </w:tc>
        <w:tc>
          <w:tcPr>
            <w:tcW w:w="1529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</w:rPr>
            </w:pPr>
            <w:r w:rsidRPr="00015FC6">
              <w:rPr>
                <w:rFonts w:ascii="Arial Narrow" w:hAnsi="Arial Narrow"/>
              </w:rPr>
              <w:t>1</w:t>
            </w:r>
          </w:p>
        </w:tc>
      </w:tr>
      <w:tr w:rsidR="00015FC6" w:rsidRPr="00015FC6" w:rsidTr="00015FC6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015FC6">
              <w:rPr>
                <w:rFonts w:ascii="Arial Narrow" w:hAnsi="Arial Narrow"/>
                <w:color w:val="548DD4" w:themeColor="text2" w:themeTint="99"/>
              </w:rPr>
              <w:t>Total</w:t>
            </w:r>
          </w:p>
        </w:tc>
        <w:tc>
          <w:tcPr>
            <w:tcW w:w="1529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015FC6">
              <w:rPr>
                <w:rFonts w:ascii="Arial Narrow" w:hAnsi="Arial Narrow"/>
                <w:color w:val="548DD4" w:themeColor="text2" w:themeTint="99"/>
              </w:rPr>
              <w:t>125</w:t>
            </w:r>
          </w:p>
        </w:tc>
        <w:tc>
          <w:tcPr>
            <w:tcW w:w="664" w:type="dxa"/>
            <w:vAlign w:val="center"/>
            <w:hideMark/>
          </w:tcPr>
          <w:p w:rsidR="00015FC6" w:rsidRPr="00015FC6" w:rsidRDefault="00015FC6" w:rsidP="00015FC6">
            <w:pPr>
              <w:rPr>
                <w:rFonts w:ascii="Arial Narrow" w:hAnsi="Arial Narrow"/>
                <w:color w:val="548DD4" w:themeColor="text2" w:themeTint="99"/>
              </w:rPr>
            </w:pPr>
            <w:r w:rsidRPr="00015FC6">
              <w:rPr>
                <w:rFonts w:ascii="Arial Narrow" w:hAnsi="Arial Narrow"/>
                <w:color w:val="548DD4" w:themeColor="text2" w:themeTint="99"/>
              </w:rPr>
              <w:t>125</w:t>
            </w:r>
          </w:p>
        </w:tc>
      </w:tr>
    </w:tbl>
    <w:p w:rsidR="00015FC6" w:rsidRPr="00316A8E" w:rsidRDefault="00015FC6" w:rsidP="005445D4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7"/>
          <w:szCs w:val="27"/>
        </w:rPr>
      </w:pPr>
      <w:bookmarkStart w:id="0" w:name="_GoBack"/>
      <w:bookmarkEnd w:id="0"/>
    </w:p>
    <w:p w:rsidR="005445D4" w:rsidRPr="005445D4" w:rsidRDefault="005445D4" w:rsidP="005445D4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7"/>
          <w:szCs w:val="27"/>
          <w:u w:val="single"/>
        </w:rPr>
      </w:pPr>
      <w:r w:rsidRPr="00BF30E6">
        <w:rPr>
          <w:rFonts w:ascii="Arial Narrow" w:hAnsi="Arial Narrow"/>
          <w:b/>
          <w:bCs/>
          <w:sz w:val="27"/>
          <w:szCs w:val="27"/>
          <w:u w:val="single"/>
        </w:rPr>
        <w:lastRenderedPageBreak/>
        <w:t>3</w:t>
      </w:r>
      <w:r w:rsidRPr="005445D4">
        <w:rPr>
          <w:rFonts w:ascii="Arial Narrow" w:hAnsi="Arial Narrow"/>
          <w:b/>
          <w:bCs/>
          <w:sz w:val="27"/>
          <w:szCs w:val="27"/>
          <w:u w:val="single"/>
        </w:rPr>
        <w:t>. Language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0"/>
        <w:gridCol w:w="3587"/>
        <w:gridCol w:w="1394"/>
        <w:gridCol w:w="3365"/>
      </w:tblGrid>
      <w:tr w:rsidR="005445D4" w:rsidRPr="00316A8E" w:rsidTr="00015FC6">
        <w:trPr>
          <w:tblHeader/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3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Language</w:t>
              </w:r>
            </w:hyperlink>
          </w:p>
        </w:tc>
        <w:tc>
          <w:tcPr>
            <w:tcW w:w="1364" w:type="dxa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4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Number of responses</w:t>
              </w:r>
            </w:hyperlink>
          </w:p>
        </w:tc>
        <w:tc>
          <w:tcPr>
            <w:tcW w:w="3320" w:type="dxa"/>
            <w:vAlign w:val="center"/>
            <w:hideMark/>
          </w:tcPr>
          <w:p w:rsidR="005445D4" w:rsidRPr="00316A8E" w:rsidRDefault="00F475DC" w:rsidP="005445D4">
            <w:pPr>
              <w:jc w:val="center"/>
              <w:rPr>
                <w:rFonts w:ascii="Arial Narrow" w:hAnsi="Arial Narrow"/>
                <w:b/>
                <w:bCs/>
              </w:rPr>
            </w:pPr>
            <w:hyperlink r:id="rId15" w:tooltip="Click to sort ascending" w:history="1">
              <w:r w:rsidR="005445D4" w:rsidRPr="00316A8E">
                <w:rPr>
                  <w:rStyle w:val="Hyperlink"/>
                  <w:rFonts w:ascii="Arial Narrow" w:hAnsi="Arial Narrow"/>
                  <w:b/>
                  <w:bCs/>
                </w:rPr>
                <w:t>Total</w:t>
              </w:r>
            </w:hyperlink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Bengali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12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12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Nepalese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Farsi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Yoruba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7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7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Tigrinya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Somali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Polish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Pashto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proofErr w:type="spellStart"/>
            <w:r w:rsidRPr="00316A8E">
              <w:rPr>
                <w:rFonts w:ascii="Arial Narrow" w:hAnsi="Arial Narrow"/>
              </w:rPr>
              <w:t>Lingala</w:t>
            </w:r>
            <w:proofErr w:type="spellEnd"/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</w:tr>
      <w:tr w:rsidR="005445D4" w:rsidRPr="00316A8E" w:rsidTr="00015FC6">
        <w:trPr>
          <w:tblCellSpacing w:w="15" w:type="dxa"/>
        </w:trPr>
        <w:tc>
          <w:tcPr>
            <w:tcW w:w="3612" w:type="dxa"/>
            <w:gridSpan w:val="2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Igbo</w:t>
            </w:r>
          </w:p>
        </w:tc>
        <w:tc>
          <w:tcPr>
            <w:tcW w:w="1364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  <w:tc>
          <w:tcPr>
            <w:tcW w:w="3320" w:type="dxa"/>
            <w:vAlign w:val="center"/>
            <w:hideMark/>
          </w:tcPr>
          <w:p w:rsidR="005445D4" w:rsidRPr="00316A8E" w:rsidRDefault="005445D4" w:rsidP="005445D4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6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Dari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8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Bangladeshi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16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Arabic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Albanian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No data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</w:t>
            </w:r>
          </w:p>
        </w:tc>
      </w:tr>
      <w:tr w:rsidR="00015FC6" w:rsidRPr="00316A8E" w:rsidTr="0031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blCellSpacing w:w="15" w:type="dxa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  <w:color w:val="4F81BD" w:themeColor="accent1"/>
              </w:rPr>
            </w:pPr>
            <w:r w:rsidRPr="00316A8E">
              <w:rPr>
                <w:rFonts w:ascii="Arial Narrow" w:hAnsi="Arial Narrow"/>
                <w:color w:val="4F81BD" w:themeColor="accent1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  <w:color w:val="4F81BD" w:themeColor="accent1"/>
              </w:rPr>
            </w:pPr>
            <w:r w:rsidRPr="00316A8E">
              <w:rPr>
                <w:rFonts w:ascii="Arial Narrow" w:hAnsi="Arial Narrow"/>
                <w:color w:val="4F81BD" w:themeColor="accent1"/>
              </w:rPr>
              <w:t>125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6" w:rsidRPr="00316A8E" w:rsidRDefault="00015FC6" w:rsidP="00015FC6">
            <w:pPr>
              <w:rPr>
                <w:rFonts w:ascii="Arial Narrow" w:hAnsi="Arial Narrow"/>
                <w:color w:val="4F81BD" w:themeColor="accent1"/>
              </w:rPr>
            </w:pPr>
            <w:r w:rsidRPr="00316A8E">
              <w:rPr>
                <w:rFonts w:ascii="Arial Narrow" w:hAnsi="Arial Narrow"/>
                <w:color w:val="4F81BD" w:themeColor="accent1"/>
              </w:rPr>
              <w:t>125</w:t>
            </w:r>
          </w:p>
        </w:tc>
      </w:tr>
    </w:tbl>
    <w:p w:rsidR="00316A8E" w:rsidRDefault="00316A8E">
      <w:pPr>
        <w:rPr>
          <w:rFonts w:ascii="Arial Narrow" w:hAnsi="Arial Narrow"/>
          <w:b/>
          <w:sz w:val="28"/>
          <w:szCs w:val="28"/>
        </w:rPr>
      </w:pPr>
      <w:r w:rsidRPr="00316A8E">
        <w:rPr>
          <w:rFonts w:ascii="Arial Narrow" w:hAnsi="Arial Narrow"/>
          <w:b/>
          <w:sz w:val="28"/>
          <w:szCs w:val="28"/>
        </w:rPr>
        <w:t xml:space="preserve"> </w:t>
      </w:r>
    </w:p>
    <w:p w:rsidR="00316A8E" w:rsidRDefault="00316A8E">
      <w:pPr>
        <w:rPr>
          <w:rFonts w:ascii="Arial Narrow" w:hAnsi="Arial Narrow"/>
          <w:b/>
          <w:sz w:val="28"/>
          <w:szCs w:val="28"/>
        </w:rPr>
      </w:pPr>
    </w:p>
    <w:p w:rsidR="00316A8E" w:rsidRPr="00BF30E6" w:rsidRDefault="00316A8E">
      <w:pPr>
        <w:rPr>
          <w:rFonts w:ascii="Arial Narrow" w:hAnsi="Arial Narrow"/>
          <w:b/>
          <w:sz w:val="28"/>
          <w:szCs w:val="28"/>
          <w:u w:val="single"/>
        </w:rPr>
      </w:pPr>
      <w:r w:rsidRPr="00BF30E6">
        <w:rPr>
          <w:rFonts w:ascii="Arial Narrow" w:hAnsi="Arial Narrow"/>
          <w:b/>
          <w:sz w:val="28"/>
          <w:szCs w:val="28"/>
          <w:u w:val="single"/>
        </w:rPr>
        <w:t>4. Partner organisations</w:t>
      </w:r>
    </w:p>
    <w:p w:rsidR="00316A8E" w:rsidRPr="00316A8E" w:rsidRDefault="00316A8E" w:rsidP="00316A8E">
      <w:pPr>
        <w:pBdr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</w:p>
    <w:tbl>
      <w:tblPr>
        <w:tblW w:w="8790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1843"/>
      </w:tblGrid>
      <w:tr w:rsidR="00316A8E" w:rsidRPr="00316A8E" w:rsidTr="00BF30E6">
        <w:trPr>
          <w:trHeight w:val="282"/>
          <w:tblHeader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6A8E">
              <w:rPr>
                <w:rStyle w:val="yui-dt-label"/>
                <w:rFonts w:ascii="Arial Narrow" w:hAnsi="Arial Narrow"/>
              </w:rPr>
              <w:t>Organisation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6A8E">
              <w:rPr>
                <w:rStyle w:val="yui-dt-label"/>
                <w:rFonts w:ascii="Arial Narrow" w:hAnsi="Arial Narrow"/>
              </w:rPr>
              <w:t>Type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316A8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6A8E">
              <w:rPr>
                <w:rStyle w:val="yui-dt-label"/>
                <w:rFonts w:ascii="Arial Narrow" w:hAnsi="Arial Narrow"/>
                <w:b/>
                <w:bCs/>
              </w:rPr>
              <w:t>No. Participants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 xml:space="preserve">King </w:t>
            </w:r>
            <w:proofErr w:type="spellStart"/>
            <w:r w:rsidRPr="00316A8E">
              <w:rPr>
                <w:rFonts w:ascii="Arial Narrow" w:hAnsi="Arial Narrow"/>
              </w:rPr>
              <w:t>Fahad</w:t>
            </w:r>
            <w:proofErr w:type="spellEnd"/>
            <w:r w:rsidRPr="00316A8E">
              <w:rPr>
                <w:rFonts w:ascii="Arial Narrow" w:hAnsi="Arial Narrow"/>
              </w:rPr>
              <w:t xml:space="preserve"> Project 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Arabic speaking newly established group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 xml:space="preserve"> 9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Congolese Old People in UK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BF30E6" w:rsidP="00CB2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Congolese community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12</w:t>
            </w:r>
          </w:p>
        </w:tc>
      </w:tr>
      <w:tr w:rsidR="00316A8E" w:rsidRPr="00316A8E" w:rsidTr="00BF30E6">
        <w:trPr>
          <w:trHeight w:val="295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Asian Working Men Association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 xml:space="preserve">Also known as </w:t>
            </w:r>
            <w:proofErr w:type="spellStart"/>
            <w:r w:rsidRPr="00316A8E">
              <w:rPr>
                <w:rFonts w:ascii="Arial Narrow" w:hAnsi="Arial Narrow"/>
              </w:rPr>
              <w:t>Surma</w:t>
            </w:r>
            <w:proofErr w:type="spellEnd"/>
            <w:r w:rsidRPr="00316A8E">
              <w:rPr>
                <w:rFonts w:ascii="Arial Narrow" w:hAnsi="Arial Narrow"/>
              </w:rPr>
              <w:t xml:space="preserve"> Centre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14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Sudanese Children in Need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BF30E6" w:rsidP="00CB2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and supplementary school for Northern Sudanese kids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The Corner Stone Church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Pentecostal Church for Nigerian residents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13</w:t>
            </w:r>
          </w:p>
        </w:tc>
      </w:tr>
      <w:tr w:rsidR="00316A8E" w:rsidRPr="00316A8E" w:rsidTr="00BF30E6">
        <w:trPr>
          <w:trHeight w:val="295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Somali Management &amp; Development Centre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Supplementary school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15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Congolese Supplementary Schools Link in Camden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Supplementary School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10</w:t>
            </w:r>
          </w:p>
        </w:tc>
      </w:tr>
      <w:tr w:rsidR="00316A8E" w:rsidRPr="00316A8E" w:rsidTr="00BF30E6">
        <w:trPr>
          <w:trHeight w:val="308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Somers Town Future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After school club for Bangladeshi community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18</w:t>
            </w:r>
          </w:p>
        </w:tc>
      </w:tr>
      <w:tr w:rsidR="00316A8E" w:rsidRPr="00316A8E" w:rsidTr="00BF30E6">
        <w:trPr>
          <w:trHeight w:val="295"/>
          <w:tblCellSpacing w:w="15" w:type="dxa"/>
        </w:trPr>
        <w:tc>
          <w:tcPr>
            <w:tcW w:w="4067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Afghan Community in Camden</w:t>
            </w:r>
          </w:p>
        </w:tc>
        <w:tc>
          <w:tcPr>
            <w:tcW w:w="2805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Supplementary school for Afghani community</w:t>
            </w:r>
          </w:p>
        </w:tc>
        <w:tc>
          <w:tcPr>
            <w:tcW w:w="1798" w:type="dxa"/>
            <w:vAlign w:val="center"/>
            <w:hideMark/>
          </w:tcPr>
          <w:p w:rsidR="00316A8E" w:rsidRPr="00316A8E" w:rsidRDefault="00316A8E" w:rsidP="00CB23B8">
            <w:pPr>
              <w:rPr>
                <w:rFonts w:ascii="Arial Narrow" w:hAnsi="Arial Narrow"/>
              </w:rPr>
            </w:pPr>
            <w:r w:rsidRPr="00316A8E">
              <w:rPr>
                <w:rFonts w:ascii="Arial Narrow" w:hAnsi="Arial Narrow"/>
              </w:rPr>
              <w:t>21</w:t>
            </w:r>
          </w:p>
        </w:tc>
      </w:tr>
    </w:tbl>
    <w:p w:rsidR="005445D4" w:rsidRPr="00316A8E" w:rsidRDefault="005445D4">
      <w:pPr>
        <w:rPr>
          <w:rFonts w:ascii="Arial Narrow" w:hAnsi="Arial Narrow"/>
        </w:rPr>
      </w:pPr>
    </w:p>
    <w:sectPr w:rsidR="005445D4" w:rsidRPr="00316A8E" w:rsidSect="005445D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4"/>
    <w:rsid w:val="00015FC6"/>
    <w:rsid w:val="001D485F"/>
    <w:rsid w:val="00316A8E"/>
    <w:rsid w:val="004F04DD"/>
    <w:rsid w:val="005445D4"/>
    <w:rsid w:val="005673FD"/>
    <w:rsid w:val="00BF30E6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-dt-label">
    <w:name w:val="yui-dt-label"/>
    <w:basedOn w:val="DefaultParagraphFont"/>
    <w:rsid w:val="005445D4"/>
  </w:style>
  <w:style w:type="character" w:styleId="Hyperlink">
    <w:name w:val="Hyperlink"/>
    <w:basedOn w:val="DefaultParagraphFont"/>
    <w:uiPriority w:val="99"/>
    <w:unhideWhenUsed/>
    <w:rsid w:val="005445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-dt-label">
    <w:name w:val="yui-dt-label"/>
    <w:basedOn w:val="DefaultParagraphFont"/>
    <w:rsid w:val="005445D4"/>
  </w:style>
  <w:style w:type="character" w:styleId="Hyperlink">
    <w:name w:val="Hyperlink"/>
    <w:basedOn w:val="DefaultParagraphFont"/>
    <w:uiPriority w:val="99"/>
    <w:unhideWhenUsed/>
    <w:rsid w:val="005445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plight3.info/en/yui-dt79-href-val" TargetMode="External"/><Relationship Id="rId13" Type="http://schemas.openxmlformats.org/officeDocument/2006/relationships/hyperlink" Target="https://www.lamplight3.info/en/yui-dt83-href-respon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mplight3.info/en/yui-dt79-href-response" TargetMode="External"/><Relationship Id="rId12" Type="http://schemas.openxmlformats.org/officeDocument/2006/relationships/hyperlink" Target="https://www.lamplight3.info/en/yui-dt104-href-Tot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amplight3.info/en/yui-dt104-href-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mplight3.info/en/yui-dt83-href-Total" TargetMode="External"/><Relationship Id="rId10" Type="http://schemas.openxmlformats.org/officeDocument/2006/relationships/hyperlink" Target="https://www.lamplight3.info/en/yui-dt104-href-respo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mplight3.info/en/yui-dt79-href-Total" TargetMode="External"/><Relationship Id="rId14" Type="http://schemas.openxmlformats.org/officeDocument/2006/relationships/hyperlink" Target="https://www.lamplight3.info/en/yui-dt83-href-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C939-C6CA-41B2-AC40-545C0B14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Asha-Kin Duale</dc:creator>
  <cp:lastModifiedBy>Asha-Kin Duale</cp:lastModifiedBy>
  <cp:revision>3</cp:revision>
  <dcterms:created xsi:type="dcterms:W3CDTF">2014-03-10T15:13:00Z</dcterms:created>
  <dcterms:modified xsi:type="dcterms:W3CDTF">2014-06-09T12:36:00Z</dcterms:modified>
</cp:coreProperties>
</file>